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42B0" w14:textId="77777777" w:rsidR="00DE5303" w:rsidRDefault="00DE5303" w:rsidP="00391B21">
      <w:pPr>
        <w:tabs>
          <w:tab w:val="left" w:pos="967"/>
          <w:tab w:val="left" w:pos="1131"/>
        </w:tabs>
        <w:spacing w:before="36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14:paraId="59841761" w14:textId="77777777"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00F553ED" wp14:editId="5EA1531C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5ABD" w14:textId="65277315" w:rsidR="0048116C" w:rsidRPr="00B92052" w:rsidRDefault="001B662B" w:rsidP="001B662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Convenio de Cotutela de Tesis Doctoral entre </w:t>
                            </w:r>
                            <w:r w:rsidRPr="001B662B">
                              <w:rPr>
                                <w:rFonts w:ascii="Palatino Linotype" w:hAnsi="Palatino Linotype"/>
                                <w:b/>
                                <w:i/>
                                <w:iCs/>
                                <w:sz w:val="22"/>
                                <w:szCs w:val="22"/>
                                <w:lang w:val="es-ES_tradnl"/>
                              </w:rPr>
                              <w:t>[Universidad socia]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y </w:t>
                            </w:r>
                            <w:r w:rsidRPr="001B662B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La Universidad de Granada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1B662B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en el marco de </w:t>
                            </w:r>
                            <w:r w:rsidRPr="001B662B">
                              <w:rPr>
                                <w:rFonts w:ascii="Palatino Linotype" w:hAnsi="Palatino Linotype"/>
                                <w:b/>
                                <w:i/>
                                <w:iCs/>
                                <w:sz w:val="22"/>
                                <w:szCs w:val="22"/>
                                <w:lang w:val="es-ES_tradnl"/>
                              </w:rPr>
                              <w:t>[nombre de los programas de doctorado o escuelas de doctorado en cada institución]</w:t>
                            </w:r>
                            <w:r w:rsidRPr="001B662B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F553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09485ABD" w14:textId="65277315" w:rsidR="0048116C" w:rsidRPr="00B92052" w:rsidRDefault="001B662B" w:rsidP="001B662B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Convenio de Cotutela de Tesis Doctoral entre </w:t>
                      </w:r>
                      <w:r w:rsidRPr="001B662B">
                        <w:rPr>
                          <w:rFonts w:ascii="Palatino Linotype" w:hAnsi="Palatino Linotype"/>
                          <w:b/>
                          <w:i/>
                          <w:iCs/>
                          <w:sz w:val="22"/>
                          <w:szCs w:val="22"/>
                          <w:lang w:val="es-ES_tradnl"/>
                        </w:rPr>
                        <w:t>[Universidad socia]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y </w:t>
                      </w:r>
                      <w:r w:rsidRPr="001B662B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La Universidad de Granada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1B662B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en el marco de </w:t>
                      </w:r>
                      <w:r w:rsidRPr="001B662B">
                        <w:rPr>
                          <w:rFonts w:ascii="Palatino Linotype" w:hAnsi="Palatino Linotype"/>
                          <w:b/>
                          <w:i/>
                          <w:iCs/>
                          <w:sz w:val="22"/>
                          <w:szCs w:val="22"/>
                          <w:lang w:val="es-ES_tradnl"/>
                        </w:rPr>
                        <w:t>[nombre de los programas de doctorado o escuelas de doctorado en cada institución]</w:t>
                      </w:r>
                      <w:r w:rsidRPr="001B662B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81D2FC" w14:textId="77777777"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14:paraId="0EDCFA91" w14:textId="54A06F93" w:rsidR="005B1493" w:rsidRPr="00075E7D" w:rsidRDefault="00075E7D" w:rsidP="00075E7D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REUNIDOS</w:t>
      </w:r>
    </w:p>
    <w:p w14:paraId="7284B4CC" w14:textId="0452DA97" w:rsidR="00931F86" w:rsidRPr="00931F86" w:rsidRDefault="001B662B" w:rsidP="00931F86">
      <w:pPr>
        <w:spacing w:before="120" w:line="320" w:lineRule="exact"/>
        <w:ind w:left="567" w:right="567"/>
        <w:jc w:val="both"/>
        <w:rPr>
          <w:rFonts w:ascii="Palatino Linotype" w:hAnsi="Palatino Linotype"/>
          <w:b/>
          <w:bCs/>
          <w:i/>
          <w:iCs/>
          <w:noProof/>
          <w:sz w:val="20"/>
          <w:szCs w:val="20"/>
        </w:rPr>
      </w:pPr>
      <w:r w:rsidRPr="001B662B">
        <w:rPr>
          <w:rFonts w:ascii="Palatino Linotype" w:hAnsi="Palatino Linotype"/>
          <w:noProof/>
          <w:sz w:val="20"/>
          <w:szCs w:val="20"/>
        </w:rPr>
        <w:t xml:space="preserve">De una parte, el Sr. D.  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[Nombre del Rector o representante legal]</w:t>
      </w:r>
      <w:r w:rsidRPr="001B662B">
        <w:rPr>
          <w:rFonts w:ascii="Palatino Linotype" w:hAnsi="Palatino Linotype"/>
          <w:b/>
          <w:bCs/>
          <w:noProof/>
          <w:sz w:val="20"/>
          <w:szCs w:val="20"/>
        </w:rPr>
        <w:t>,</w:t>
      </w:r>
      <w:r w:rsidRPr="001B662B">
        <w:rPr>
          <w:rFonts w:ascii="Palatino Linotype" w:hAnsi="Palatino Linotype"/>
          <w:noProof/>
          <w:sz w:val="20"/>
          <w:szCs w:val="20"/>
        </w:rPr>
        <w:t xml:space="preserve"> en su calidad de representante legal y Rector de 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[nombre de la institución]</w:t>
      </w:r>
      <w:r w:rsidRPr="001B662B">
        <w:rPr>
          <w:rFonts w:ascii="Palatino Linotype" w:hAnsi="Palatino Linotype"/>
          <w:i/>
          <w:iCs/>
          <w:noProof/>
          <w:sz w:val="20"/>
          <w:szCs w:val="20"/>
        </w:rPr>
        <w:t>,</w:t>
      </w:r>
      <w:r w:rsidRPr="001B662B">
        <w:rPr>
          <w:rFonts w:ascii="Palatino Linotype" w:hAnsi="Palatino Linotype"/>
          <w:noProof/>
          <w:sz w:val="20"/>
          <w:szCs w:val="20"/>
        </w:rPr>
        <w:t xml:space="preserve"> institución de educación superior reconocida mediante 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[norma o acuerdo de nombramiento],</w:t>
      </w:r>
      <w:r w:rsidRPr="001B662B">
        <w:rPr>
          <w:rFonts w:ascii="Palatino Linotype" w:hAnsi="Palatino Linotype"/>
          <w:b/>
          <w:bCs/>
          <w:noProof/>
          <w:sz w:val="20"/>
          <w:szCs w:val="20"/>
        </w:rPr>
        <w:t xml:space="preserve"> </w:t>
      </w:r>
      <w:r w:rsidRPr="001B662B">
        <w:rPr>
          <w:rFonts w:ascii="Palatino Linotype" w:hAnsi="Palatino Linotype"/>
          <w:noProof/>
          <w:sz w:val="20"/>
          <w:szCs w:val="20"/>
        </w:rPr>
        <w:t xml:space="preserve">con domicilio legal en 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[dirección completa del domicilio de la institución],</w:t>
      </w:r>
    </w:p>
    <w:p w14:paraId="39F0434B" w14:textId="2693B6B3" w:rsidR="005B1493" w:rsidRDefault="001B662B" w:rsidP="009B5206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1B662B">
        <w:rPr>
          <w:rFonts w:ascii="Palatino Linotype" w:hAnsi="Palatino Linotype"/>
          <w:noProof/>
          <w:sz w:val="20"/>
          <w:szCs w:val="20"/>
        </w:rPr>
        <w:t>Y de otra, la Sra. Dña. Pilar Aranda Ramírez, en nombre y representación de la Universidad de Granada (España) de la que es Rectora Magnífica en virtud del Decreto 489/2019, de 4 de junio (BOJA nº 108 de 7 de junio de 2019), actuando con las atribuciones que le confieren el artículo 20.1 de la Ley Orgánica 6/2001, de 21 de diciembre, de Universidades y el artículo 45, k) de los Estatutos de la Universidad de Granada, con sede en C/ Cuesta del Hospicio s/n, 18071 Granada (España)</w:t>
      </w:r>
      <w:r>
        <w:rPr>
          <w:rFonts w:ascii="Palatino Linotype" w:hAnsi="Palatino Linotype"/>
          <w:noProof/>
          <w:sz w:val="20"/>
          <w:szCs w:val="20"/>
        </w:rPr>
        <w:t>,</w:t>
      </w:r>
    </w:p>
    <w:p w14:paraId="51F05957" w14:textId="392334B6" w:rsidR="004F311B" w:rsidRDefault="00E9513F" w:rsidP="00E9513F">
      <w:pPr>
        <w:spacing w:before="120" w:line="320" w:lineRule="exact"/>
        <w:ind w:left="567" w:right="567"/>
        <w:jc w:val="center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w:t>ACUERDAN</w:t>
      </w:r>
    </w:p>
    <w:p w14:paraId="40BE64AC" w14:textId="005B8455" w:rsidR="001B662B" w:rsidRDefault="001B662B" w:rsidP="009B5206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1B662B">
        <w:rPr>
          <w:rFonts w:ascii="Palatino Linotype" w:hAnsi="Palatino Linotype"/>
          <w:sz w:val="20"/>
          <w:szCs w:val="20"/>
        </w:rPr>
        <w:t>Teniendo en cuenta la normativa aplicable a los estudios de doctorado en ambas universidades:</w:t>
      </w:r>
    </w:p>
    <w:p w14:paraId="2F9B0FDB" w14:textId="70418286" w:rsidR="001B662B" w:rsidRPr="001B662B" w:rsidRDefault="001B662B" w:rsidP="009B5206">
      <w:pPr>
        <w:spacing w:before="120" w:line="320" w:lineRule="exact"/>
        <w:ind w:left="567" w:right="567"/>
        <w:jc w:val="both"/>
        <w:rPr>
          <w:rFonts w:ascii="Palatino Linotype" w:hAnsi="Palatino Linotype"/>
          <w:b/>
          <w:bCs/>
          <w:i/>
          <w:iCs/>
          <w:sz w:val="20"/>
          <w:szCs w:val="20"/>
        </w:rPr>
      </w:pPr>
      <w:r w:rsidRPr="001B662B">
        <w:rPr>
          <w:rFonts w:ascii="Palatino Linotype" w:hAnsi="Palatino Linotype"/>
          <w:b/>
          <w:bCs/>
          <w:i/>
          <w:iCs/>
          <w:sz w:val="20"/>
          <w:szCs w:val="20"/>
        </w:rPr>
        <w:t>En la universidad socia:</w:t>
      </w:r>
    </w:p>
    <w:p w14:paraId="1C394D16" w14:textId="5D4F147D" w:rsidR="001B662B" w:rsidRPr="001B662B" w:rsidRDefault="001B662B" w:rsidP="009B5206">
      <w:pPr>
        <w:pStyle w:val="Prrafodelista"/>
        <w:numPr>
          <w:ilvl w:val="0"/>
          <w:numId w:val="4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14:paraId="3DD1F4E6" w14:textId="18877D25" w:rsidR="001B662B" w:rsidRDefault="001B662B" w:rsidP="00DF5F15">
      <w:pPr>
        <w:pStyle w:val="Prrafodelista"/>
        <w:numPr>
          <w:ilvl w:val="0"/>
          <w:numId w:val="4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14:paraId="28C54E29" w14:textId="20D8AC57" w:rsidR="00DF5F15" w:rsidRDefault="00DF5F15" w:rsidP="00DF5F15">
      <w:pPr>
        <w:pStyle w:val="Prrafodelista"/>
        <w:numPr>
          <w:ilvl w:val="0"/>
          <w:numId w:val="4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14:paraId="60DC507C" w14:textId="77777777" w:rsidR="00DF5F15" w:rsidRPr="00DF5F15" w:rsidRDefault="00DF5F15" w:rsidP="00DF5F15">
      <w:p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14:paraId="173B01C8" w14:textId="78726B93" w:rsidR="001B662B" w:rsidRDefault="001B662B" w:rsidP="009B5206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1B662B">
        <w:rPr>
          <w:rFonts w:ascii="Palatino Linotype" w:hAnsi="Palatino Linotype"/>
          <w:sz w:val="20"/>
          <w:szCs w:val="20"/>
        </w:rPr>
        <w:t xml:space="preserve">En la Universidad de Granada:  </w:t>
      </w:r>
    </w:p>
    <w:p w14:paraId="0730564E" w14:textId="5B26299E" w:rsidR="001B662B" w:rsidRPr="001B662B" w:rsidRDefault="001B662B" w:rsidP="009B5206">
      <w:pPr>
        <w:pStyle w:val="Prrafodelista"/>
        <w:numPr>
          <w:ilvl w:val="0"/>
          <w:numId w:val="3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1B662B">
        <w:rPr>
          <w:rFonts w:ascii="Palatino Linotype" w:hAnsi="Palatino Linotype"/>
          <w:sz w:val="20"/>
          <w:szCs w:val="20"/>
        </w:rPr>
        <w:t>Real Decreto 99/2011 del 28 de mayo de 2011 por el que se regulan las enseñanzas oficiales de doctorado.</w:t>
      </w:r>
    </w:p>
    <w:p w14:paraId="646BA508" w14:textId="1B1D322A" w:rsidR="001B662B" w:rsidRPr="001B662B" w:rsidRDefault="001B662B" w:rsidP="009B5206">
      <w:pPr>
        <w:pStyle w:val="Prrafodelista"/>
        <w:numPr>
          <w:ilvl w:val="0"/>
          <w:numId w:val="3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1B662B">
        <w:rPr>
          <w:rFonts w:ascii="Palatino Linotype" w:hAnsi="Palatino Linotype"/>
          <w:sz w:val="20"/>
          <w:szCs w:val="20"/>
        </w:rPr>
        <w:t>Normas Reguladoras de las Enseñanzas Oficiales de Doctorado y del Título de Doctor por la Universidad de Granada (aprobadas en la sesión ordinaria del Consejo de Gobierno de 30 de octubre de 2013)</w:t>
      </w:r>
    </w:p>
    <w:p w14:paraId="5AC68F63" w14:textId="0F452626" w:rsidR="00DF5F15" w:rsidRPr="003D5C93" w:rsidRDefault="001B662B" w:rsidP="009B5206">
      <w:pPr>
        <w:pStyle w:val="Prrafodelista"/>
        <w:numPr>
          <w:ilvl w:val="0"/>
          <w:numId w:val="3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1B662B">
        <w:rPr>
          <w:rFonts w:ascii="Palatino Linotype" w:hAnsi="Palatino Linotype"/>
          <w:sz w:val="20"/>
          <w:szCs w:val="20"/>
        </w:rPr>
        <w:t>Normativa de cotutela internacional de tesis doctorales de la Universidad de Granada, aprobada en la sesión ordinaria del Consejo de Gobierno de 27 de septiembre de 2018.</w:t>
      </w:r>
    </w:p>
    <w:p w14:paraId="217F0A0D" w14:textId="77777777" w:rsidR="00DF5F15" w:rsidRPr="001B662B" w:rsidRDefault="00DF5F15" w:rsidP="009B5206">
      <w:p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14:paraId="2A63283B" w14:textId="1274C90D" w:rsidR="00DF1223" w:rsidRPr="00DF1223" w:rsidRDefault="00DF1223" w:rsidP="004F311B">
      <w:pPr>
        <w:tabs>
          <w:tab w:val="left" w:pos="1418"/>
        </w:tabs>
        <w:spacing w:before="120" w:line="320" w:lineRule="exact"/>
        <w:ind w:left="1702" w:right="567" w:hanging="284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CLÁUSULAS</w:t>
      </w:r>
    </w:p>
    <w:p w14:paraId="56B3F895" w14:textId="0F2C1D0D" w:rsidR="001B662B" w:rsidRPr="001B666A" w:rsidRDefault="000E03CF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6A">
        <w:rPr>
          <w:rFonts w:ascii="Palatino Linotype" w:hAnsi="Palatino Linotype"/>
          <w:b/>
          <w:sz w:val="20"/>
          <w:szCs w:val="20"/>
        </w:rPr>
        <w:t xml:space="preserve"> </w:t>
      </w:r>
      <w:r w:rsidR="005B1493" w:rsidRPr="001B666A">
        <w:rPr>
          <w:rFonts w:ascii="Palatino Linotype" w:hAnsi="Palatino Linotype"/>
          <w:b/>
          <w:sz w:val="20"/>
          <w:szCs w:val="20"/>
        </w:rPr>
        <w:t>1.</w:t>
      </w:r>
      <w:r w:rsidR="005B1493" w:rsidRPr="001B666A">
        <w:rPr>
          <w:rFonts w:ascii="Palatino Linotype" w:hAnsi="Palatino Linotype"/>
          <w:b/>
          <w:sz w:val="20"/>
          <w:szCs w:val="20"/>
        </w:rPr>
        <w:tab/>
      </w:r>
      <w:r w:rsidR="001B662B" w:rsidRPr="001B666A">
        <w:rPr>
          <w:rFonts w:ascii="Palatino Linotype" w:hAnsi="Palatino Linotype"/>
          <w:b/>
          <w:sz w:val="20"/>
          <w:szCs w:val="20"/>
        </w:rPr>
        <w:t>Objetivo</w:t>
      </w:r>
    </w:p>
    <w:p w14:paraId="1052E55E" w14:textId="7B758191" w:rsidR="009B5206" w:rsidRDefault="00E14022" w:rsidP="00DF5F15">
      <w:pPr>
        <w:tabs>
          <w:tab w:val="left" w:pos="1418"/>
        </w:tabs>
        <w:spacing w:before="120" w:line="320" w:lineRule="exact"/>
        <w:ind w:left="1700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9B5206"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Con el objetivo común de estimular la cooperación científica y promover la movilidad de investigadores entre la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[Universidad socia]</w:t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 y la Universidad de Granada, el </w:t>
      </w:r>
      <w:r w:rsidR="001B662B" w:rsidRPr="001B662B">
        <w:rPr>
          <w:rFonts w:ascii="Palatino Linotype" w:hAnsi="Palatino Linotype"/>
          <w:noProof/>
          <w:sz w:val="20"/>
          <w:szCs w:val="20"/>
        </w:rPr>
        <w:lastRenderedPageBreak/>
        <w:t>presente convenio establece el marco de colaboración necesario para la codirección del trabajo de tesis doctoral de:</w:t>
      </w:r>
    </w:p>
    <w:p w14:paraId="65F884EB" w14:textId="77777777" w:rsidR="00DF5F15" w:rsidRPr="001B662B" w:rsidRDefault="00DF5F15" w:rsidP="00DF5F15">
      <w:pPr>
        <w:tabs>
          <w:tab w:val="left" w:pos="1418"/>
        </w:tabs>
        <w:spacing w:before="120" w:line="320" w:lineRule="exact"/>
        <w:ind w:left="1700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1AEC689D" w14:textId="205648EB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i/>
          <w:iCs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Doctoranda/Doctorando: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 xml:space="preserve"> [Nombre del Doctorando/a]</w:t>
      </w:r>
    </w:p>
    <w:p w14:paraId="3FB6DDF2" w14:textId="29382C79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(de aquí en adelante “el doctorando/la doctoranda”)</w:t>
      </w:r>
    </w:p>
    <w:p w14:paraId="14D4EB44" w14:textId="6B0EF446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conducente a la obtención del los títulos:  </w:t>
      </w:r>
    </w:p>
    <w:p w14:paraId="47524A4C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3AF92119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b/>
          <w:bCs/>
          <w:i/>
          <w:iCs/>
          <w:noProof/>
          <w:sz w:val="20"/>
          <w:szCs w:val="20"/>
        </w:rPr>
      </w:pP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ab/>
        <w:t xml:space="preserve">[Especificar el título que se obtendrá por la Univ. socia]  </w:t>
      </w:r>
    </w:p>
    <w:p w14:paraId="02778D9C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3F803EC3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  <w:r w:rsidRPr="001B662B">
        <w:rPr>
          <w:rFonts w:ascii="Palatino Linotype" w:hAnsi="Palatino Linotype"/>
          <w:noProof/>
          <w:sz w:val="20"/>
          <w:szCs w:val="20"/>
        </w:rPr>
        <w:tab/>
      </w:r>
      <w:r w:rsidRPr="001B662B">
        <w:rPr>
          <w:rFonts w:ascii="Palatino Linotype" w:hAnsi="Palatino Linotype"/>
          <w:b/>
          <w:bCs/>
          <w:noProof/>
          <w:sz w:val="20"/>
          <w:szCs w:val="20"/>
        </w:rPr>
        <w:t>Doctor por la Universidad de Granada</w:t>
      </w:r>
    </w:p>
    <w:p w14:paraId="35F4954F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387CBEB5" w14:textId="2960FDC8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El título del proyecto de tesis del doctorando/da es: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[Especificar el título del proyecto de tesis],</w:t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 y se llevará a cabo en el marco de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[nombre de los programas de doctorado o escuelas de doctorado en cada institución].</w:t>
      </w:r>
    </w:p>
    <w:p w14:paraId="17E8D65E" w14:textId="37BE04DC" w:rsidR="001E3EE8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Un resumen del plan de investigación se presenta en el Anexo I. </w:t>
      </w:r>
    </w:p>
    <w:p w14:paraId="65448539" w14:textId="20FFFF10" w:rsid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1B662B">
        <w:rPr>
          <w:rFonts w:ascii="Palatino Linotype" w:hAnsi="Palatino Linotype"/>
          <w:noProof/>
          <w:sz w:val="20"/>
          <w:szCs w:val="20"/>
        </w:rPr>
        <w:t xml:space="preserve"> </w:t>
      </w:r>
    </w:p>
    <w:p w14:paraId="6946F15F" w14:textId="21B1492D" w:rsidR="001B662B" w:rsidRDefault="00DF5F15" w:rsidP="00DF5F15">
      <w:pPr>
        <w:tabs>
          <w:tab w:val="left" w:pos="1418"/>
        </w:tabs>
        <w:spacing w:before="120" w:line="320" w:lineRule="exact"/>
        <w:ind w:right="567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0E03CF">
        <w:rPr>
          <w:rFonts w:ascii="Palatino Linotype" w:hAnsi="Palatino Linotype"/>
          <w:b/>
          <w:sz w:val="20"/>
          <w:szCs w:val="20"/>
        </w:rPr>
        <w:t>Cláusula</w:t>
      </w:r>
      <w:r w:rsidR="001B662B">
        <w:rPr>
          <w:rFonts w:ascii="Palatino Linotype" w:hAnsi="Palatino Linotype"/>
          <w:b/>
          <w:bCs/>
          <w:noProof/>
          <w:sz w:val="20"/>
          <w:szCs w:val="20"/>
        </w:rPr>
        <w:t xml:space="preserve"> 2. Aplicación de legislación nacional y de las normas de las instituciones</w:t>
      </w:r>
    </w:p>
    <w:p w14:paraId="622EC91A" w14:textId="08F4BB46" w:rsid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Lo estipulado en este convenio no puede oponerse a la legislación nacional o la normativa institucional relativa a los estudios de doctorado y a la obtención del título de doctor en ninguno de los dos países. Todas las partes se comprometen a actuar conforme a la normativa vigente en ambas instituciones y a sus códigos de buenas prácticas, y a resolver  por mutuo acuerdo cualquier dificultad que pudiese derivarse de la interpretación de las normativas mencionadas.</w:t>
      </w:r>
    </w:p>
    <w:p w14:paraId="3530C139" w14:textId="70A46E83" w:rsidR="001E3EE8" w:rsidRDefault="00E14022" w:rsidP="00DF5F15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El/La doctorando/a debe cumplir todos los requisitos establecidos por ambas instituciones en relación a la admisión al programa de doctorado, su progreso y evaluación, así como a la presentación y defensa de la tesis doctoral.</w:t>
      </w:r>
    </w:p>
    <w:p w14:paraId="6F307A1E" w14:textId="77777777" w:rsidR="00DF5F15" w:rsidRPr="001B662B" w:rsidRDefault="00DF5F15" w:rsidP="00DF5F15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02F77C30" w14:textId="2950FC85" w:rsidR="001B662B" w:rsidRDefault="00DF5F15" w:rsidP="00DF5F15">
      <w:pPr>
        <w:tabs>
          <w:tab w:val="left" w:pos="1418"/>
        </w:tabs>
        <w:spacing w:before="120" w:line="320" w:lineRule="exact"/>
        <w:ind w:right="567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0E03CF">
        <w:rPr>
          <w:rFonts w:ascii="Palatino Linotype" w:hAnsi="Palatino Linotype"/>
          <w:b/>
          <w:sz w:val="20"/>
          <w:szCs w:val="20"/>
        </w:rPr>
        <w:t>Cláusula</w:t>
      </w:r>
      <w:r w:rsidR="001B662B">
        <w:rPr>
          <w:rFonts w:ascii="Palatino Linotype" w:hAnsi="Palatino Linotype"/>
          <w:b/>
          <w:bCs/>
          <w:noProof/>
          <w:sz w:val="20"/>
          <w:szCs w:val="20"/>
        </w:rPr>
        <w:t xml:space="preserve"> 3. Matrícula y precios públicos</w:t>
      </w:r>
    </w:p>
    <w:p w14:paraId="42254A72" w14:textId="437E8FCB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Durante el desarrollo del trabajo de investigación de esta tesis en régimen de cotutela, el doctorando/da estará matriculado/da en ambas universidades; sin embargo, el/ella solo abonará los precios públicos correspondientes en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[nombre de la Universidad],</w:t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 estando exento/a  en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[nombre de la otra universidad].</w:t>
      </w:r>
    </w:p>
    <w:p w14:paraId="2BA5C6FD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11CFAE02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1B662B">
        <w:rPr>
          <w:rFonts w:ascii="Palatino Linotype" w:hAnsi="Palatino Linotype"/>
          <w:noProof/>
          <w:sz w:val="20"/>
          <w:szCs w:val="20"/>
        </w:rPr>
        <w:lastRenderedPageBreak/>
        <w:tab/>
      </w:r>
      <w:r w:rsidRPr="001B662B">
        <w:rPr>
          <w:rFonts w:ascii="Palatino Linotype" w:hAnsi="Palatino Linotype"/>
          <w:noProof/>
          <w:sz w:val="20"/>
          <w:szCs w:val="20"/>
        </w:rPr>
        <w:tab/>
      </w:r>
      <w:r w:rsidRPr="001B662B">
        <w:rPr>
          <w:rFonts w:ascii="Palatino Linotype" w:hAnsi="Palatino Linotype"/>
          <w:noProof/>
          <w:sz w:val="20"/>
          <w:szCs w:val="20"/>
        </w:rPr>
        <w:tab/>
      </w:r>
      <w:r w:rsidRPr="001B662B">
        <w:rPr>
          <w:rFonts w:ascii="Palatino Linotype" w:hAnsi="Palatino Linotype"/>
          <w:noProof/>
          <w:sz w:val="20"/>
          <w:szCs w:val="20"/>
        </w:rPr>
        <w:tab/>
        <w:t xml:space="preserve">           o (alternativa)</w:t>
      </w:r>
    </w:p>
    <w:p w14:paraId="67532AE3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7CA12E16" w14:textId="695F3476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[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Durante el desarrollo del trabajo de investigación de esta tesis en régimen de cotutela, el doctorando/da estará matriculado/da en ambas universidades; el/ella abonará los precios públicos cada curso en la universidad en la que se encuentre realizando su trabajo de tesis, estando exento en la otra universidad.]</w:t>
      </w:r>
    </w:p>
    <w:p w14:paraId="4E720A36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</w:p>
    <w:p w14:paraId="63BB63BD" w14:textId="29B8219A" w:rsidR="001B662B" w:rsidRDefault="00E14022" w:rsidP="00DF5F15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En cualquier caso, el/la doctorando/a deberá abonar los precios públicos correspondientes a la apertura de expediente en la primera matrícula en la Universidad de Granada así como los correspondientes a la expedición del título de doctor.</w:t>
      </w:r>
    </w:p>
    <w:p w14:paraId="17EDDAE7" w14:textId="77777777" w:rsidR="00DF5F15" w:rsidRPr="001B662B" w:rsidRDefault="00DF5F15" w:rsidP="00DF5F15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192C1849" w14:textId="03624492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4</w:t>
      </w:r>
      <w:r w:rsid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Duración de los estudios de doctorado y distribución de los periodos de trabajo en cada universidad</w:t>
      </w:r>
    </w:p>
    <w:p w14:paraId="4BAC5BFF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2E52174F" w14:textId="48FFCD7D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La duración de los estudios de doctorado será de tres cursos académicos (prorrogable por un curso más de acuerdo con la normativa de las dos instituciones), a contar desde la primera admisión del doctorando/da al programa de doctorado.</w:t>
      </w:r>
    </w:p>
    <w:p w14:paraId="1E550B17" w14:textId="77777777" w:rsidR="001B662B" w:rsidRPr="001B662B" w:rsidRDefault="001B662B" w:rsidP="009B5206">
      <w:pPr>
        <w:tabs>
          <w:tab w:val="left" w:pos="1418"/>
        </w:tabs>
        <w:spacing w:line="320" w:lineRule="exact"/>
        <w:ind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F973F95" w14:textId="0128FAD7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El doctorando/da y sus directores acordarán cómo se repartirá el tiempo de trabajo entre las dos instituciones, teniendo en cuenta las necesidades derivadas de la investigación y las circunstancias del doctorando/da.</w:t>
      </w:r>
    </w:p>
    <w:p w14:paraId="286F02E2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</w:t>
      </w:r>
    </w:p>
    <w:p w14:paraId="45CE6414" w14:textId="1C2BC201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En cualquier caso, el doctorando/da debe realizar una estancia mínima de 6 meses en cada institución, a contar desde su admisión al programa de doctorado.</w:t>
      </w:r>
    </w:p>
    <w:p w14:paraId="118FC154" w14:textId="77777777" w:rsidR="001E3EE8" w:rsidRPr="001B662B" w:rsidRDefault="001E3EE8" w:rsidP="00DF5F15">
      <w:pPr>
        <w:tabs>
          <w:tab w:val="left" w:pos="1418"/>
        </w:tabs>
        <w:spacing w:line="320" w:lineRule="exact"/>
        <w:ind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21BA830" w14:textId="6D450407" w:rsidR="001B662B" w:rsidRPr="00DF5F15" w:rsidRDefault="000E03CF" w:rsidP="00DF5F15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5.  Seguridad social y cobertura de seguro</w:t>
      </w:r>
    </w:p>
    <w:p w14:paraId="6A10136D" w14:textId="55BE672C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El/la doctorando/da será responsable de su cobertura sanitaria en caso de enfermedad y accidente durante su estancia en cada una de las universidades. Asi mismo, será responsable de adquirir un seguro de repatriación en caso de enfermedad o accidente durante los periodos de movilidad, de acuerdo con la normativa de cada universidad.</w:t>
      </w:r>
    </w:p>
    <w:p w14:paraId="1C34EE67" w14:textId="77777777" w:rsidR="001B662B" w:rsidRPr="001B662B" w:rsidRDefault="001B662B" w:rsidP="00DF5F15">
      <w:pPr>
        <w:tabs>
          <w:tab w:val="left" w:pos="1418"/>
        </w:tabs>
        <w:spacing w:line="320" w:lineRule="exact"/>
        <w:ind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5AAB465" w14:textId="3FE19513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6</w:t>
      </w:r>
      <w:r w:rsid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.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Codirectores de la tesis doctoral</w:t>
      </w:r>
    </w:p>
    <w:p w14:paraId="70D74B66" w14:textId="0488DAEB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El trabajo de investigación del doctorando/da será dirigido conjuntamente por:</w:t>
      </w:r>
    </w:p>
    <w:p w14:paraId="0E74778D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</w:t>
      </w:r>
    </w:p>
    <w:p w14:paraId="251B1A7D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>Prof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. [nombre del director/ra], [univ. socia]</w:t>
      </w:r>
    </w:p>
    <w:p w14:paraId="1BD40514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 xml:space="preserve">Prof. 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[nombre del director/ra],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Universidad de Granada</w:t>
      </w:r>
    </w:p>
    <w:p w14:paraId="2FD397AC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636E7F4B" w14:textId="0E1364FA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lastRenderedPageBreak/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Ambos directores se responsabilizan de dirigir el trabajo de tesis hasta su finalización, atendiendo a la normativa vigente en sus respectivas universidades y apoyándose mutuamente en sus obligaciones como directores. Los dos directores se consultarán regularmente sobre el progreso del trabajo del doctorando/da.</w:t>
      </w:r>
    </w:p>
    <w:p w14:paraId="211649F9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6F20943F" w14:textId="1915778E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Si alguno de los directores cesara como director de la tesis, sería remplazado  por la universidad correspondiente según su normativa. El supervisor responsable de cada institución se compromete a informar de cualquier cambio que se produzca en su vinculación profesional y/o académica con la institución a la que representa hasta que la tesis sea defendida. Cualquier cambio de este tipo debe notificarse a la otra universidad y al doctorando/da  a su debido tiempo. Si esta notificación no se efectuase o no fuese aprobada, el presente convenio de cotutela se rescindirá automáticamente. En tal caso se garantizará que el/la doctorando/da pueda finalizar su doctorado en la institución a la que pertenezca el otro/a director/ra.</w:t>
      </w:r>
    </w:p>
    <w:p w14:paraId="7C51F916" w14:textId="4FFDC86F" w:rsidR="001B662B" w:rsidRPr="001B662B" w:rsidRDefault="001B662B" w:rsidP="00DF5F15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</w:t>
      </w:r>
    </w:p>
    <w:p w14:paraId="6FCDCEC1" w14:textId="23A77FC7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7. Intercambio de información</w:t>
      </w:r>
    </w:p>
    <w:p w14:paraId="4581B56E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1C1A056B" w14:textId="679846EB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Las dos universidades intercambiarán a través de los dos directores toda la información y documentación necesarias para la codirección de la tesis doctoral, su preparación y defensa.  </w:t>
      </w:r>
    </w:p>
    <w:p w14:paraId="2D4EA626" w14:textId="279DFCD1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Para  procedimientos administrativos, los responsables </w:t>
      </w:r>
      <w:r w:rsidR="00E14022">
        <w:rPr>
          <w:rFonts w:ascii="Palatino Linotype" w:hAnsi="Palatino Linotype"/>
          <w:noProof/>
          <w:sz w:val="20"/>
          <w:szCs w:val="20"/>
          <w:lang w:val="es-ES_tradnl"/>
        </w:rPr>
        <w:t>de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cada universidad serán:</w:t>
      </w:r>
    </w:p>
    <w:p w14:paraId="3D48D633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2E4E2690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[Universidad socia:</w:t>
      </w:r>
    </w:p>
    <w:p w14:paraId="072A3975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Datos de contacto/Dirección/correo electrónico]</w:t>
      </w:r>
    </w:p>
    <w:p w14:paraId="49C7B220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0D094A5F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En la Universidad de Granada:</w:t>
      </w:r>
    </w:p>
    <w:p w14:paraId="3876E2B2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1B662B">
        <w:rPr>
          <w:rFonts w:ascii="Palatino Linotype" w:hAnsi="Palatino Linotype"/>
          <w:noProof/>
          <w:sz w:val="20"/>
          <w:szCs w:val="20"/>
          <w:lang w:val="en-US"/>
        </w:rPr>
        <w:t>International School for Postgraduate Studies</w:t>
      </w:r>
    </w:p>
    <w:p w14:paraId="43E3ABBE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1B662B">
        <w:rPr>
          <w:rFonts w:ascii="Palatino Linotype" w:hAnsi="Palatino Linotype"/>
          <w:noProof/>
          <w:sz w:val="20"/>
          <w:szCs w:val="20"/>
          <w:lang w:val="en-US"/>
        </w:rPr>
        <w:t>International Area</w:t>
      </w:r>
    </w:p>
    <w:p w14:paraId="10407324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The University of Granada</w:t>
      </w:r>
    </w:p>
    <w:p w14:paraId="138DDAC3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Avda. de Madrid n. 13</w:t>
      </w:r>
    </w:p>
    <w:p w14:paraId="440E2489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18071 Granada, Spain</w:t>
      </w:r>
    </w:p>
    <w:p w14:paraId="6D9C705C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epinternacional@ugr.es</w:t>
      </w:r>
    </w:p>
    <w:p w14:paraId="258F7C66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</w:t>
      </w:r>
    </w:p>
    <w:p w14:paraId="0CA41C04" w14:textId="3335AD01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8</w:t>
      </w:r>
      <w:r w:rsid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Lectura y defensa de la tesis</w:t>
      </w:r>
    </w:p>
    <w:p w14:paraId="0ED37975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61E7333A" w14:textId="57E59863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La lectura y defensa de la tesis se efectuará en la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[universidad],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según lo acordado entre el/la doctorando/da y sus dos directoras/res.   </w:t>
      </w:r>
    </w:p>
    <w:p w14:paraId="7DA51AF9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4208B9AB" w14:textId="1E13E0D7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En todo caso, antes de la lectura y defensa de la tesis debera cumplir con los requisitos establecidos en la Universidad de Granada para el depósito de la tesis doctoral. En 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lastRenderedPageBreak/>
        <w:t xml:space="preserve">particular, deberá solicitar y obtener autorización para presentación de la tesis según el procedimiento establecido en las normas reguladoras del Doctorado en la Universidad de Granada antes de la defensa en la 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[universidad], 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así como abonar los precios públicos correspondientes. </w:t>
      </w:r>
    </w:p>
    <w:p w14:paraId="63C7AEA9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E84658E" w14:textId="44C57BE9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9</w:t>
      </w:r>
      <w:r w:rsid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Idioma</w:t>
      </w:r>
    </w:p>
    <w:p w14:paraId="3838E276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95495AA" w14:textId="72F8A51B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La tesis doctoral y su resumen se escribirán  en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[...]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, y la defensa se realizará en 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[...],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según lo acordado entre  el/la doctorando/da y sus dos directoras/res teniendo en cuenta los requisitos de la universidad en la que la tesis va a ser presentada.</w:t>
      </w:r>
    </w:p>
    <w:p w14:paraId="3CFEA1EE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0F96F504" w14:textId="47E2EC14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Se incluirá también un resumen escrito extenso  de la tesis en el idioma autorizado en la otra institución.</w:t>
      </w:r>
    </w:p>
    <w:p w14:paraId="2D966972" w14:textId="77777777" w:rsidR="00DF5F15" w:rsidRDefault="00DF5F15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2EB808DA" w14:textId="6793D670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10</w:t>
      </w:r>
      <w:r w:rsid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Tribunal</w:t>
      </w:r>
    </w:p>
    <w:p w14:paraId="6538610B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EEFD8A2" w14:textId="67878B10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La composición del tribunal encargado de valorar la tesis  se decidirá por acuerdo entre las partes, teniendo en cuenta la normativa de las dos instituciones.</w:t>
      </w:r>
    </w:p>
    <w:p w14:paraId="12569F70" w14:textId="4FFB672C" w:rsidR="001B662B" w:rsidRDefault="00D57667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</w:p>
    <w:p w14:paraId="6BCCC439" w14:textId="77777777" w:rsidR="00D57667" w:rsidRPr="00D57667" w:rsidRDefault="00D57667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Pr="00D57667">
        <w:rPr>
          <w:rFonts w:ascii="Palatino Linotype" w:hAnsi="Palatino Linotype"/>
          <w:noProof/>
          <w:sz w:val="20"/>
          <w:szCs w:val="20"/>
          <w:lang w:val="es-ES_tradnl"/>
        </w:rPr>
        <w:t xml:space="preserve">Los directores </w:t>
      </w:r>
      <w:r w:rsidRPr="0086261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formarán/no formarán</w:t>
      </w:r>
      <w:r w:rsidRPr="00D57667">
        <w:rPr>
          <w:rFonts w:ascii="Palatino Linotype" w:hAnsi="Palatino Linotype"/>
          <w:noProof/>
          <w:sz w:val="20"/>
          <w:szCs w:val="20"/>
          <w:lang w:val="es-ES_tradnl"/>
        </w:rPr>
        <w:t xml:space="preserve"> parte del Tribunal.</w:t>
      </w:r>
    </w:p>
    <w:p w14:paraId="2990A702" w14:textId="77777777" w:rsidR="00D57667" w:rsidRPr="00D57667" w:rsidRDefault="00D57667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2D63CB93" w14:textId="6212FAEB" w:rsidR="00D57667" w:rsidRPr="00D57667" w:rsidRDefault="00D57667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Pr="00D57667">
        <w:rPr>
          <w:rFonts w:ascii="Palatino Linotype" w:hAnsi="Palatino Linotype"/>
          <w:noProof/>
          <w:sz w:val="20"/>
          <w:szCs w:val="20"/>
          <w:lang w:val="es-ES_tradnl"/>
        </w:rPr>
        <w:t>Cuando el acto de defensa no sea organizado por la Universidad de Granada formará parte del Tribunal, al menos, un profesor permanente de la Universidad de Granada.</w:t>
      </w:r>
    </w:p>
    <w:p w14:paraId="688583B1" w14:textId="77777777" w:rsidR="00D57667" w:rsidRPr="00D57667" w:rsidRDefault="00D57667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AB1F240" w14:textId="2AB1430D" w:rsidR="00D57667" w:rsidRDefault="00D57667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Pr="00D57667">
        <w:rPr>
          <w:rFonts w:ascii="Palatino Linotype" w:hAnsi="Palatino Linotype"/>
          <w:noProof/>
          <w:sz w:val="20"/>
          <w:szCs w:val="20"/>
          <w:lang w:val="es-ES_tradnl"/>
        </w:rPr>
        <w:t>En caso necesario, los miembros del tribunal podrán participar en el acto de defensa a través de los sistemas de video-conferencia habilitados por la institución que organice la defensa.</w:t>
      </w:r>
    </w:p>
    <w:p w14:paraId="386E6124" w14:textId="77777777" w:rsidR="00D57667" w:rsidRPr="001B662B" w:rsidRDefault="00D57667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57B988BC" w14:textId="741303B0" w:rsidR="00D57667" w:rsidRPr="001B662B" w:rsidRDefault="00E14022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En todo caso, la Universidad de Granada solo asumirá los gastos de viaje y manutención correspondientes al desplazamiento de un único miembro del Tribunal </w:t>
      </w:r>
      <w:r w:rsidR="001B662B" w:rsidRPr="001E3EE8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desde/al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el extranjero. </w:t>
      </w:r>
    </w:p>
    <w:p w14:paraId="109E3ADD" w14:textId="77777777" w:rsidR="00DF5F15" w:rsidRPr="001B662B" w:rsidRDefault="00DF5F15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4BA1E569" w14:textId="29BC51A2" w:rsidR="001B662B" w:rsidRPr="001E3EE8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6A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11</w:t>
      </w:r>
      <w:r w:rsid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Título de doctor o doctora</w:t>
      </w:r>
    </w:p>
    <w:p w14:paraId="1CEAD273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7984F6E" w14:textId="45A720B9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Tras cumplir, según la normativa de ambas universidades, con todos los requisitos necesarios para obtener el título de doctor o doctora y tras una única lectura y defensa de la tesis en la universidad acordada, las dos universidades concederán el título de doctor o doctora correspondiente.</w:t>
      </w:r>
    </w:p>
    <w:p w14:paraId="292C1E02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1C87EDB3" w14:textId="379F41F5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lastRenderedPageBreak/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El título, los certificados y/o el suplemento al título emitidos por ambas universidades mencionarán explícitamente que la tesis se ha realizado en régimen de cotutela. </w:t>
      </w:r>
    </w:p>
    <w:p w14:paraId="25B69DA2" w14:textId="77777777" w:rsidR="001B662B" w:rsidRPr="001E3EE8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</w:p>
    <w:p w14:paraId="69CA0CC4" w14:textId="31E500D3" w:rsidR="001B662B" w:rsidRPr="001E3EE8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12</w:t>
      </w:r>
      <w:r w:rsid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Derechos de propiedad intelectual</w:t>
      </w:r>
    </w:p>
    <w:p w14:paraId="0758AEE5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03A4C0C" w14:textId="73B22B4B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En caso de que se generasen derechos de propiedad intelectual será de aplicación la regulación nacional de cada una de las universidades cooperantes.</w:t>
      </w:r>
    </w:p>
    <w:p w14:paraId="078465CB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2124" w:right="567" w:hanging="706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D41D2EA" w14:textId="505D5D08" w:rsidR="001B662B" w:rsidRPr="001E3EE8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13</w:t>
      </w:r>
      <w:r w:rsidR="001E3EE8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Protección de datos</w:t>
      </w:r>
    </w:p>
    <w:p w14:paraId="614567B9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EA902D8" w14:textId="1533CD8A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 </w:t>
      </w:r>
      <w:r w:rsidR="001B662B" w:rsidRPr="001E3EE8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(fuera de la UE), así como [ley de aplicación en el otro país].</w:t>
      </w:r>
    </w:p>
    <w:p w14:paraId="74DEDBC0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24A1594D" w14:textId="72726A7B" w:rsidR="001B662B" w:rsidRPr="001E3EE8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14</w:t>
      </w:r>
      <w:r w:rsid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Entrada en vigor y finalización  </w:t>
      </w:r>
    </w:p>
    <w:p w14:paraId="5CEB9EE3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A5F1A04" w14:textId="7F60F32E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El presente convenio entrará en vigor el día de su firma por todas las partes y será válido hasta el final del curso académico en el que la tesis haya sido presentada.</w:t>
      </w:r>
    </w:p>
    <w:p w14:paraId="6D75F181" w14:textId="455E39ED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El presente convenio podrá finalizar</w:t>
      </w:r>
      <w:r w:rsidR="001E3EE8">
        <w:rPr>
          <w:rFonts w:ascii="Palatino Linotype" w:hAnsi="Palatino Linotype"/>
          <w:noProof/>
          <w:sz w:val="20"/>
          <w:szCs w:val="20"/>
          <w:lang w:val="es-ES_tradnl"/>
        </w:rPr>
        <w:t>:</w:t>
      </w:r>
    </w:p>
    <w:p w14:paraId="60BECAD6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12786004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>por mutuo acuerdo entre las partes;</w:t>
      </w:r>
    </w:p>
    <w:p w14:paraId="2F083EFD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 xml:space="preserve">por el doctorando, mediante escrito comunicando las razones de esta decisión;   </w:t>
      </w:r>
    </w:p>
    <w:p w14:paraId="6A6538F7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>por cualquiera de las dos universidades, en el caso de que el director renunciase o fuese cesado y no pudiese ser remplazado adecuadamente, en su caso;</w:t>
      </w:r>
    </w:p>
    <w:p w14:paraId="48473964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>por cualquiera de las dos universidades, si el doctorando contraviniese de forma reiterada y grave la normativa de la universidad;</w:t>
      </w:r>
    </w:p>
    <w:p w14:paraId="6F718D1D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>por cualquiera de las dos universidades, en el caso de que el doctorando no progrese adecuadamente y la normativa de la universidad destinada a resolver estos problemas no hubiese sido efectiva.</w:t>
      </w:r>
    </w:p>
    <w:p w14:paraId="723F7EED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08F551CC" w14:textId="327C50DF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En cualquier caso, antes de plantear  la finalización de este convenio, las partes acuerdan consultarse.</w:t>
      </w:r>
    </w:p>
    <w:p w14:paraId="464FB0C9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4D1D3DC1" w14:textId="66374125" w:rsidR="00704258" w:rsidRPr="000D4279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Las partes acuerdan resolver amigablemente cualquier controversia que se derive de la interpretación del presente convenio. Si ello no fuese posible, la cuestión se someterá a una comisión de arbitraje; cada parte nombrará un miembro de dicha comisión y elegirán  un tercer miembro por mutuo acuerdo.</w:t>
      </w:r>
    </w:p>
    <w:p w14:paraId="18E7872C" w14:textId="77777777" w:rsidR="00BA0060" w:rsidRDefault="00BA0060" w:rsidP="00DF5F15">
      <w:pPr>
        <w:spacing w:line="320" w:lineRule="exact"/>
        <w:ind w:firstLine="708"/>
        <w:jc w:val="both"/>
        <w:rPr>
          <w:rFonts w:ascii="Palatino Linotype" w:hAnsi="Palatino Linotype"/>
          <w:iCs/>
          <w:sz w:val="20"/>
          <w:szCs w:val="20"/>
        </w:rPr>
      </w:pPr>
    </w:p>
    <w:p w14:paraId="55FC3F98" w14:textId="26AEBF24" w:rsidR="00A103C8" w:rsidRDefault="001E3EE8" w:rsidP="00DF5F15">
      <w:pPr>
        <w:spacing w:line="320" w:lineRule="exact"/>
        <w:ind w:firstLine="708"/>
        <w:jc w:val="both"/>
        <w:rPr>
          <w:rFonts w:ascii="Palatino Linotype" w:hAnsi="Palatino Linotype"/>
          <w:iCs/>
          <w:sz w:val="20"/>
          <w:szCs w:val="20"/>
        </w:rPr>
      </w:pPr>
      <w:r w:rsidRPr="001E3EE8">
        <w:rPr>
          <w:rFonts w:ascii="Palatino Linotype" w:hAnsi="Palatino Linotype"/>
          <w:iCs/>
          <w:sz w:val="20"/>
          <w:szCs w:val="20"/>
        </w:rPr>
        <w:lastRenderedPageBreak/>
        <w:t xml:space="preserve">Firmado en tres </w:t>
      </w:r>
      <w:r w:rsidRPr="001E3EE8">
        <w:rPr>
          <w:rFonts w:ascii="Palatino Linotype" w:hAnsi="Palatino Linotype"/>
          <w:b/>
          <w:bCs/>
          <w:i/>
          <w:sz w:val="20"/>
          <w:szCs w:val="20"/>
        </w:rPr>
        <w:t xml:space="preserve">[indicar el  idioma y el numero de copias] </w:t>
      </w:r>
      <w:r w:rsidRPr="001E3EE8">
        <w:rPr>
          <w:rFonts w:ascii="Palatino Linotype" w:hAnsi="Palatino Linotype"/>
          <w:iCs/>
          <w:sz w:val="20"/>
          <w:szCs w:val="20"/>
        </w:rPr>
        <w:t>originales:</w:t>
      </w:r>
    </w:p>
    <w:p w14:paraId="3C1DF1C3" w14:textId="77777777" w:rsidR="001E3EE8" w:rsidRPr="001E3EE8" w:rsidRDefault="001E3EE8" w:rsidP="009B5206">
      <w:pPr>
        <w:spacing w:line="320" w:lineRule="exact"/>
        <w:jc w:val="both"/>
        <w:rPr>
          <w:rFonts w:ascii="Palatino Linotype" w:hAnsi="Palatino Linotype"/>
          <w:iCs/>
          <w:sz w:val="20"/>
          <w:szCs w:val="20"/>
        </w:rPr>
      </w:pPr>
    </w:p>
    <w:tbl>
      <w:tblPr>
        <w:tblW w:w="80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4029"/>
      </w:tblGrid>
      <w:tr w:rsidR="001E3EE8" w:rsidRPr="001E3EE8" w14:paraId="3EFB7F27" w14:textId="77777777" w:rsidTr="001E3EE8">
        <w:trPr>
          <w:trHeight w:val="891"/>
          <w:jc w:val="center"/>
        </w:trPr>
        <w:tc>
          <w:tcPr>
            <w:tcW w:w="40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14:paraId="24B0915C" w14:textId="092579D7" w:rsidR="001E3EE8" w:rsidRPr="001E3EE8" w:rsidRDefault="001E3EE8" w:rsidP="009B5206">
            <w:pPr>
              <w:tabs>
                <w:tab w:val="left" w:pos="1202"/>
              </w:tabs>
              <w:jc w:val="both"/>
              <w:outlineLvl w:val="1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Universidad de Granada</w:t>
            </w:r>
          </w:p>
        </w:tc>
        <w:tc>
          <w:tcPr>
            <w:tcW w:w="402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14:paraId="24C5452C" w14:textId="51756ECF" w:rsidR="001E3EE8" w:rsidRPr="001E3EE8" w:rsidRDefault="001E3EE8" w:rsidP="009B5206">
            <w:pPr>
              <w:tabs>
                <w:tab w:val="left" w:pos="1202"/>
              </w:tabs>
              <w:jc w:val="both"/>
              <w:outlineLvl w:val="1"/>
              <w:rPr>
                <w:rFonts w:ascii="Palatino Linotype" w:hAnsi="Palatino Linotype" w:cs="Arial"/>
                <w:b/>
                <w:bCs/>
                <w:i/>
                <w:iCs/>
                <w:sz w:val="20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20"/>
                <w:szCs w:val="20"/>
              </w:rPr>
              <w:t>[Universidad socia]</w:t>
            </w:r>
          </w:p>
        </w:tc>
      </w:tr>
      <w:tr w:rsidR="001E3EE8" w:rsidRPr="001E3EE8" w14:paraId="259947CA" w14:textId="77777777" w:rsidTr="001E3EE8">
        <w:trPr>
          <w:trHeight w:val="891"/>
          <w:jc w:val="center"/>
        </w:trPr>
        <w:tc>
          <w:tcPr>
            <w:tcW w:w="40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4ACCA8FF" w14:textId="77777777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sz w:val="18"/>
                <w:szCs w:val="20"/>
              </w:rPr>
              <w:t>Rectora</w:t>
            </w:r>
          </w:p>
          <w:p w14:paraId="287C22BE" w14:textId="77777777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sz w:val="18"/>
                <w:szCs w:val="20"/>
              </w:rPr>
              <w:t>Pilar Aranda Ramírez</w:t>
            </w:r>
          </w:p>
          <w:p w14:paraId="5149D0A9" w14:textId="21D57636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sz w:val="18"/>
                <w:szCs w:val="20"/>
              </w:rPr>
              <w:t>Fecha:</w:t>
            </w:r>
          </w:p>
        </w:tc>
        <w:tc>
          <w:tcPr>
            <w:tcW w:w="402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12E0CE38" w14:textId="77777777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sz w:val="18"/>
                <w:szCs w:val="20"/>
              </w:rPr>
              <w:t>Rector</w:t>
            </w:r>
          </w:p>
          <w:p w14:paraId="5553EBCC" w14:textId="77777777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[Nombre del Rector]</w:t>
            </w:r>
          </w:p>
          <w:p w14:paraId="17D6C6E7" w14:textId="0F89C675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sz w:val="18"/>
                <w:szCs w:val="20"/>
              </w:rPr>
              <w:t>Fecha:</w:t>
            </w:r>
          </w:p>
        </w:tc>
      </w:tr>
      <w:tr w:rsidR="001E3EE8" w:rsidRPr="001E3EE8" w14:paraId="39547749" w14:textId="77777777" w:rsidTr="001E3EE8">
        <w:trPr>
          <w:trHeight w:val="891"/>
          <w:jc w:val="center"/>
        </w:trPr>
        <w:tc>
          <w:tcPr>
            <w:tcW w:w="40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0463C8E2" w14:textId="08F1357D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[Director de la Escuela de Doctorado]</w:t>
            </w:r>
          </w:p>
        </w:tc>
        <w:tc>
          <w:tcPr>
            <w:tcW w:w="402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031E37EF" w14:textId="6B235E3C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[Coordinador]</w:t>
            </w:r>
          </w:p>
        </w:tc>
      </w:tr>
      <w:tr w:rsidR="001E3EE8" w:rsidRPr="001E3EE8" w14:paraId="234BD2C8" w14:textId="77777777" w:rsidTr="001E3EE8">
        <w:trPr>
          <w:trHeight w:val="891"/>
          <w:jc w:val="center"/>
        </w:trPr>
        <w:tc>
          <w:tcPr>
            <w:tcW w:w="40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3DAE98E4" w14:textId="77777777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</w:p>
          <w:p w14:paraId="7870EC7B" w14:textId="59B6ECFA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[Coordinador del Programa de Doctorado]</w:t>
            </w:r>
          </w:p>
        </w:tc>
        <w:tc>
          <w:tcPr>
            <w:tcW w:w="402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1F2D2E09" w14:textId="6CA8336E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[Director/a de tesis]</w:t>
            </w:r>
          </w:p>
        </w:tc>
      </w:tr>
      <w:tr w:rsidR="001E3EE8" w:rsidRPr="001E3EE8" w14:paraId="70054CB8" w14:textId="77777777" w:rsidTr="001E3EE8">
        <w:trPr>
          <w:trHeight w:val="891"/>
          <w:jc w:val="center"/>
        </w:trPr>
        <w:tc>
          <w:tcPr>
            <w:tcW w:w="40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2EE20F62" w14:textId="5E8F4386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[Director/ra de tesis]</w:t>
            </w:r>
          </w:p>
        </w:tc>
        <w:tc>
          <w:tcPr>
            <w:tcW w:w="4029" w:type="dxa"/>
            <w:tcBorders>
              <w:top w:val="single" w:sz="4" w:space="0" w:color="E92C30"/>
              <w:left w:val="single" w:sz="4" w:space="0" w:color="E92C30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174FC71" w14:textId="77777777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</w:p>
        </w:tc>
      </w:tr>
    </w:tbl>
    <w:p w14:paraId="3FDB9151" w14:textId="7FD6762B" w:rsidR="001E3EE8" w:rsidRPr="001E3EE8" w:rsidRDefault="001E3EE8" w:rsidP="00DF5F15">
      <w:pPr>
        <w:spacing w:after="200" w:line="276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1E3EE8">
        <w:rPr>
          <w:rFonts w:ascii="Palatino Linotype" w:hAnsi="Palatino Linotype"/>
          <w:b/>
          <w:bCs/>
          <w:sz w:val="20"/>
          <w:szCs w:val="20"/>
        </w:rPr>
        <w:t>[Doctorando/a]</w:t>
      </w:r>
    </w:p>
    <w:sectPr w:rsidR="001E3EE8" w:rsidRPr="001E3EE8" w:rsidSect="005865E6">
      <w:headerReference w:type="default" r:id="rId8"/>
      <w:pgSz w:w="11906" w:h="16838" w:code="9"/>
      <w:pgMar w:top="1440" w:right="1080" w:bottom="1440" w:left="108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D518" w14:textId="77777777" w:rsidR="00C14426" w:rsidRDefault="00C14426" w:rsidP="00803352">
      <w:r>
        <w:separator/>
      </w:r>
    </w:p>
  </w:endnote>
  <w:endnote w:type="continuationSeparator" w:id="0">
    <w:p w14:paraId="3D0EF42F" w14:textId="77777777" w:rsidR="00C14426" w:rsidRDefault="00C14426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E804" w14:textId="77777777" w:rsidR="00C14426" w:rsidRDefault="00C14426" w:rsidP="00803352">
      <w:r>
        <w:separator/>
      </w:r>
    </w:p>
  </w:footnote>
  <w:footnote w:type="continuationSeparator" w:id="0">
    <w:p w14:paraId="3B7FEB2F" w14:textId="77777777" w:rsidR="00C14426" w:rsidRDefault="00C14426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B420" w14:textId="0FB20A0D" w:rsidR="00840B23" w:rsidRDefault="00840B23" w:rsidP="00B7443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26186" wp14:editId="68344A69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2225040" cy="617220"/>
          <wp:effectExtent l="0" t="0" r="3810" b="0"/>
          <wp:wrapNone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441E99" w14:textId="2869B1FE" w:rsidR="00840B23" w:rsidRDefault="00840B23" w:rsidP="00B7443C">
    <w:pPr>
      <w:pStyle w:val="Encabezado"/>
    </w:pPr>
    <w:r>
      <w:t>LOGO DE LA INSTITUCIÓN</w:t>
    </w:r>
  </w:p>
  <w:p w14:paraId="57E2EAEE" w14:textId="77777777" w:rsidR="00840B23" w:rsidRDefault="00840B23" w:rsidP="00B7443C">
    <w:pPr>
      <w:pStyle w:val="Encabezado"/>
    </w:pPr>
  </w:p>
  <w:p w14:paraId="42D79371" w14:textId="77777777" w:rsidR="00840B23" w:rsidRDefault="00840B23" w:rsidP="00B7443C">
    <w:pPr>
      <w:pStyle w:val="Encabezado"/>
    </w:pPr>
  </w:p>
  <w:p w14:paraId="55B7AF1B" w14:textId="3A8EB492" w:rsidR="005C5417" w:rsidRDefault="005C5417" w:rsidP="00B7443C">
    <w:pPr>
      <w:pStyle w:val="Encabezado"/>
    </w:pPr>
  </w:p>
  <w:p w14:paraId="02C5702F" w14:textId="77777777" w:rsidR="00391B21" w:rsidRDefault="00391B21" w:rsidP="00391B2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63B"/>
    <w:multiLevelType w:val="hybridMultilevel"/>
    <w:tmpl w:val="278C69C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364C07"/>
    <w:multiLevelType w:val="hybridMultilevel"/>
    <w:tmpl w:val="C528237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9A024A1"/>
    <w:multiLevelType w:val="hybridMultilevel"/>
    <w:tmpl w:val="EB9A1A0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46518670">
    <w:abstractNumId w:val="3"/>
  </w:num>
  <w:num w:numId="2" w16cid:durableId="693195876">
    <w:abstractNumId w:val="2"/>
  </w:num>
  <w:num w:numId="3" w16cid:durableId="1218473924">
    <w:abstractNumId w:val="1"/>
  </w:num>
  <w:num w:numId="4" w16cid:durableId="62878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5E7D"/>
    <w:rsid w:val="000C75A7"/>
    <w:rsid w:val="000D3464"/>
    <w:rsid w:val="000D4279"/>
    <w:rsid w:val="000D6921"/>
    <w:rsid w:val="000E03CF"/>
    <w:rsid w:val="000E449E"/>
    <w:rsid w:val="000F259F"/>
    <w:rsid w:val="001252B2"/>
    <w:rsid w:val="00154E28"/>
    <w:rsid w:val="00182051"/>
    <w:rsid w:val="00186DA1"/>
    <w:rsid w:val="001911B4"/>
    <w:rsid w:val="001B662B"/>
    <w:rsid w:val="001B666A"/>
    <w:rsid w:val="001C0C82"/>
    <w:rsid w:val="001E3EE8"/>
    <w:rsid w:val="001F2FBE"/>
    <w:rsid w:val="00227244"/>
    <w:rsid w:val="0023673F"/>
    <w:rsid w:val="00237A5A"/>
    <w:rsid w:val="00285D55"/>
    <w:rsid w:val="002A34D1"/>
    <w:rsid w:val="002E0A15"/>
    <w:rsid w:val="003072CE"/>
    <w:rsid w:val="00317FE6"/>
    <w:rsid w:val="00352508"/>
    <w:rsid w:val="003605FA"/>
    <w:rsid w:val="00365106"/>
    <w:rsid w:val="00373047"/>
    <w:rsid w:val="0038022F"/>
    <w:rsid w:val="00382439"/>
    <w:rsid w:val="00391B21"/>
    <w:rsid w:val="003A2090"/>
    <w:rsid w:val="003B0FB7"/>
    <w:rsid w:val="003D5C85"/>
    <w:rsid w:val="003D5C93"/>
    <w:rsid w:val="003F14FD"/>
    <w:rsid w:val="00436492"/>
    <w:rsid w:val="004559B9"/>
    <w:rsid w:val="0048116C"/>
    <w:rsid w:val="00491B65"/>
    <w:rsid w:val="0049794E"/>
    <w:rsid w:val="004A0E10"/>
    <w:rsid w:val="004A79EB"/>
    <w:rsid w:val="004D4415"/>
    <w:rsid w:val="004F311B"/>
    <w:rsid w:val="0052450D"/>
    <w:rsid w:val="00537317"/>
    <w:rsid w:val="00550A9C"/>
    <w:rsid w:val="005819CE"/>
    <w:rsid w:val="005865E6"/>
    <w:rsid w:val="005B1493"/>
    <w:rsid w:val="005C5417"/>
    <w:rsid w:val="005D1AA1"/>
    <w:rsid w:val="00600034"/>
    <w:rsid w:val="0060720A"/>
    <w:rsid w:val="00612182"/>
    <w:rsid w:val="00625FA3"/>
    <w:rsid w:val="00634ECF"/>
    <w:rsid w:val="00635BD7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D6739"/>
    <w:rsid w:val="007F5177"/>
    <w:rsid w:val="00803352"/>
    <w:rsid w:val="00823D40"/>
    <w:rsid w:val="00840B23"/>
    <w:rsid w:val="0086261B"/>
    <w:rsid w:val="00885A12"/>
    <w:rsid w:val="008D7E0E"/>
    <w:rsid w:val="00903B1E"/>
    <w:rsid w:val="00931F86"/>
    <w:rsid w:val="00946423"/>
    <w:rsid w:val="00947A9B"/>
    <w:rsid w:val="00993850"/>
    <w:rsid w:val="009A09A2"/>
    <w:rsid w:val="009A5D2B"/>
    <w:rsid w:val="009A6975"/>
    <w:rsid w:val="009B1FF2"/>
    <w:rsid w:val="009B5206"/>
    <w:rsid w:val="009D1AFE"/>
    <w:rsid w:val="009D1D1F"/>
    <w:rsid w:val="009E59A0"/>
    <w:rsid w:val="009F0FF1"/>
    <w:rsid w:val="00A04B39"/>
    <w:rsid w:val="00A103C8"/>
    <w:rsid w:val="00A2711E"/>
    <w:rsid w:val="00A803F7"/>
    <w:rsid w:val="00AA3F08"/>
    <w:rsid w:val="00AC769A"/>
    <w:rsid w:val="00B20712"/>
    <w:rsid w:val="00B60074"/>
    <w:rsid w:val="00B7443C"/>
    <w:rsid w:val="00B77E70"/>
    <w:rsid w:val="00B80386"/>
    <w:rsid w:val="00B92052"/>
    <w:rsid w:val="00BA0060"/>
    <w:rsid w:val="00C07847"/>
    <w:rsid w:val="00C14426"/>
    <w:rsid w:val="00C513A4"/>
    <w:rsid w:val="00C67D0F"/>
    <w:rsid w:val="00C970FF"/>
    <w:rsid w:val="00CF19AB"/>
    <w:rsid w:val="00D40432"/>
    <w:rsid w:val="00D57667"/>
    <w:rsid w:val="00D669DB"/>
    <w:rsid w:val="00D76C84"/>
    <w:rsid w:val="00DE5303"/>
    <w:rsid w:val="00DF1223"/>
    <w:rsid w:val="00DF5F15"/>
    <w:rsid w:val="00E14022"/>
    <w:rsid w:val="00E20692"/>
    <w:rsid w:val="00E23397"/>
    <w:rsid w:val="00E9513F"/>
    <w:rsid w:val="00EA19F0"/>
    <w:rsid w:val="00EC4F39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14E50"/>
  <w15:docId w15:val="{2FFFE1FB-4CBB-4B20-BB4A-5B8F281D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EAFB-E4E6-4A0D-AD34-01268AAA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1778</Words>
  <Characters>9781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ANGEL MESA SIMON</cp:lastModifiedBy>
  <cp:revision>33</cp:revision>
  <cp:lastPrinted>2020-12-16T10:46:00Z</cp:lastPrinted>
  <dcterms:created xsi:type="dcterms:W3CDTF">2022-11-02T09:27:00Z</dcterms:created>
  <dcterms:modified xsi:type="dcterms:W3CDTF">2022-11-30T09:08:00Z</dcterms:modified>
</cp:coreProperties>
</file>