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D42B0" w14:textId="77777777" w:rsidR="00DE5303" w:rsidRPr="00D12AD0" w:rsidRDefault="00DE5303" w:rsidP="00391B21">
      <w:pPr>
        <w:tabs>
          <w:tab w:val="left" w:pos="967"/>
          <w:tab w:val="left" w:pos="1131"/>
        </w:tabs>
        <w:spacing w:before="360"/>
      </w:pPr>
      <w:r w:rsidRPr="00D12AD0">
        <w:softHyphen/>
      </w:r>
      <w:r w:rsidRPr="00D12AD0">
        <w:softHyphen/>
      </w:r>
      <w:r w:rsidRPr="00D12AD0">
        <w:softHyphen/>
      </w:r>
      <w:r w:rsidR="00803352" w:rsidRPr="00D12AD0">
        <w:tab/>
      </w:r>
      <w:r w:rsidR="00803352" w:rsidRPr="00D12AD0">
        <w:tab/>
      </w:r>
      <w:r w:rsidR="009A6975" w:rsidRPr="00D12AD0">
        <w:softHyphen/>
      </w:r>
    </w:p>
    <w:p w14:paraId="59841761" w14:textId="77777777" w:rsidR="00993850" w:rsidRPr="00D12AD0" w:rsidRDefault="00C67D0F" w:rsidP="005B1493">
      <w:pPr>
        <w:spacing w:line="320" w:lineRule="exact"/>
        <w:jc w:val="center"/>
        <w:rPr>
          <w:rFonts w:ascii="Gill Sans MT" w:hAnsi="Gill Sans MT"/>
          <w:b/>
          <w:sz w:val="22"/>
          <w:szCs w:val="22"/>
        </w:rPr>
      </w:pPr>
      <w:r w:rsidRPr="00D12AD0">
        <w:rPr>
          <w:rFonts w:ascii="Gill Sans MT" w:hAnsi="Gill Sans MT"/>
          <w:b/>
          <w:noProof/>
          <w:sz w:val="22"/>
          <w:szCs w:val="22"/>
        </w:rPr>
        <mc:AlternateContent>
          <mc:Choice Requires="wps">
            <w:drawing>
              <wp:inline distT="0" distB="0" distL="0" distR="0" wp14:anchorId="00F553ED" wp14:editId="5EA1531C">
                <wp:extent cx="6120000" cy="476250"/>
                <wp:effectExtent l="0" t="0" r="14605" b="2032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76250"/>
                        </a:xfrm>
                        <a:prstGeom prst="rect">
                          <a:avLst/>
                        </a:prstGeom>
                        <a:solidFill>
                          <a:srgbClr val="FFFFFF"/>
                        </a:solidFill>
                        <a:ln w="6350">
                          <a:solidFill>
                            <a:srgbClr val="E92C30"/>
                          </a:solidFill>
                          <a:miter lim="800000"/>
                          <a:headEnd/>
                          <a:tailEnd/>
                        </a:ln>
                      </wps:spPr>
                      <wps:txbx>
                        <w:txbxContent>
                          <w:p w14:paraId="09485ABD" w14:textId="1FF88AEA" w:rsidR="0048116C" w:rsidRPr="00C74569" w:rsidRDefault="00017E10" w:rsidP="00C74569">
                            <w:pPr>
                              <w:jc w:val="center"/>
                              <w:rPr>
                                <w:rFonts w:ascii="Palatino Linotype" w:hAnsi="Palatino Linotype"/>
                                <w:b/>
                                <w:i/>
                                <w:iCs/>
                                <w:sz w:val="22"/>
                                <w:szCs w:val="22"/>
                                <w:lang w:val="en-US"/>
                              </w:rPr>
                            </w:pPr>
                            <w:r w:rsidRPr="00017E10">
                              <w:rPr>
                                <w:rFonts w:ascii="Palatino Linotype" w:hAnsi="Palatino Linotype"/>
                                <w:b/>
                                <w:sz w:val="22"/>
                                <w:szCs w:val="22"/>
                                <w:lang w:val="en-US"/>
                              </w:rPr>
                              <w:t>Doctoral thesis cotutelle agreement between [</w:t>
                            </w:r>
                            <w:r w:rsidR="001250C7">
                              <w:rPr>
                                <w:rFonts w:ascii="Palatino Linotype" w:hAnsi="Palatino Linotype"/>
                                <w:b/>
                                <w:i/>
                                <w:iCs/>
                                <w:sz w:val="22"/>
                                <w:szCs w:val="22"/>
                                <w:lang w:val="en-US"/>
                              </w:rPr>
                              <w:t>p</w:t>
                            </w:r>
                            <w:r w:rsidRPr="00D12AD0">
                              <w:rPr>
                                <w:rFonts w:ascii="Palatino Linotype" w:hAnsi="Palatino Linotype"/>
                                <w:b/>
                                <w:i/>
                                <w:iCs/>
                                <w:sz w:val="22"/>
                                <w:szCs w:val="22"/>
                                <w:lang w:val="en-US"/>
                              </w:rPr>
                              <w:t>artner University</w:t>
                            </w:r>
                            <w:r w:rsidRPr="00017E10">
                              <w:rPr>
                                <w:rFonts w:ascii="Palatino Linotype" w:hAnsi="Palatino Linotype"/>
                                <w:b/>
                                <w:sz w:val="22"/>
                                <w:szCs w:val="22"/>
                                <w:lang w:val="en-US"/>
                              </w:rPr>
                              <w:t>] and the University of Granada within the framework of [</w:t>
                            </w:r>
                            <w:r w:rsidRPr="00D12AD0">
                              <w:rPr>
                                <w:rFonts w:ascii="Palatino Linotype" w:hAnsi="Palatino Linotype"/>
                                <w:b/>
                                <w:i/>
                                <w:iCs/>
                                <w:sz w:val="22"/>
                                <w:szCs w:val="22"/>
                                <w:lang w:val="en-US"/>
                              </w:rPr>
                              <w:t>name of the doctoral programmes or doctoral schools at each institution</w:t>
                            </w:r>
                            <w:r w:rsidRPr="00017E10">
                              <w:rPr>
                                <w:rFonts w:ascii="Palatino Linotype" w:hAnsi="Palatino Linotype"/>
                                <w:b/>
                                <w:sz w:val="22"/>
                                <w:szCs w:val="22"/>
                                <w:lang w:val="en-US"/>
                              </w:rPr>
                              <w:t>]</w:t>
                            </w:r>
                          </w:p>
                        </w:txbxContent>
                      </wps:txbx>
                      <wps:bodyPr rot="0" vert="horz" wrap="square" lIns="108000" tIns="36000" rIns="108000" bIns="36000" anchor="t" anchorCtr="0">
                        <a:sp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0F553ED" id="_x0000_t202" coordsize="21600,21600" o:spt="202" path="m,l,21600r21600,l21600,xe">
                <v:stroke joinstyle="miter"/>
                <v:path gradientshapeok="t" o:connecttype="rect"/>
              </v:shapetype>
              <v:shape id="Cuadro de texto 2" o:spid="_x0000_s1026" type="#_x0000_t202" style="width:481.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" strokecolor="#e92c30" strokeweight=".5pt">
                <v:textbox style="mso-fit-shape-to-text:t" inset="3mm,1mm,3mm,1mm">
                  <w:txbxContent>
                    <w:p w14:paraId="09485ABD" w14:textId="1FF88AEA" w:rsidR="0048116C" w:rsidRPr="00C74569" w:rsidRDefault="00017E10" w:rsidP="00C74569">
                      <w:pPr>
                        <w:jc w:val="center"/>
                        <w:rPr>
                          <w:rFonts w:ascii="Palatino Linotype" w:hAnsi="Palatino Linotype"/>
                          <w:b/>
                          <w:i/>
                          <w:iCs/>
                          <w:sz w:val="22"/>
                          <w:szCs w:val="22"/>
                          <w:lang w:val="en-US"/>
                        </w:rPr>
                      </w:pPr>
                      <w:r w:rsidRPr="00017E10">
                        <w:rPr>
                          <w:rFonts w:ascii="Palatino Linotype" w:hAnsi="Palatino Linotype"/>
                          <w:b/>
                          <w:sz w:val="22"/>
                          <w:szCs w:val="22"/>
                          <w:lang w:val="en-US"/>
                        </w:rPr>
                        <w:t>Doctoral thesis cotutelle agreement between [</w:t>
                      </w:r>
                      <w:r w:rsidR="001250C7">
                        <w:rPr>
                          <w:rFonts w:ascii="Palatino Linotype" w:hAnsi="Palatino Linotype"/>
                          <w:b/>
                          <w:i/>
                          <w:iCs/>
                          <w:sz w:val="22"/>
                          <w:szCs w:val="22"/>
                          <w:lang w:val="en-US"/>
                        </w:rPr>
                        <w:t>p</w:t>
                      </w:r>
                      <w:r w:rsidRPr="00D12AD0">
                        <w:rPr>
                          <w:rFonts w:ascii="Palatino Linotype" w:hAnsi="Palatino Linotype"/>
                          <w:b/>
                          <w:i/>
                          <w:iCs/>
                          <w:sz w:val="22"/>
                          <w:szCs w:val="22"/>
                          <w:lang w:val="en-US"/>
                        </w:rPr>
                        <w:t>artner University</w:t>
                      </w:r>
                      <w:r w:rsidRPr="00017E10">
                        <w:rPr>
                          <w:rFonts w:ascii="Palatino Linotype" w:hAnsi="Palatino Linotype"/>
                          <w:b/>
                          <w:sz w:val="22"/>
                          <w:szCs w:val="22"/>
                          <w:lang w:val="en-US"/>
                        </w:rPr>
                        <w:t>] and the University of Granada within the framework of [</w:t>
                      </w:r>
                      <w:r w:rsidRPr="00D12AD0">
                        <w:rPr>
                          <w:rFonts w:ascii="Palatino Linotype" w:hAnsi="Palatino Linotype"/>
                          <w:b/>
                          <w:i/>
                          <w:iCs/>
                          <w:sz w:val="22"/>
                          <w:szCs w:val="22"/>
                          <w:lang w:val="en-US"/>
                        </w:rPr>
                        <w:t>name of the doctoral programmes or doctoral schools at each institution</w:t>
                      </w:r>
                      <w:r w:rsidRPr="00017E10">
                        <w:rPr>
                          <w:rFonts w:ascii="Palatino Linotype" w:hAnsi="Palatino Linotype"/>
                          <w:b/>
                          <w:sz w:val="22"/>
                          <w:szCs w:val="22"/>
                          <w:lang w:val="en-US"/>
                        </w:rPr>
                        <w:t>]</w:t>
                      </w:r>
                    </w:p>
                  </w:txbxContent>
                </v:textbox>
                <w10:anchorlock/>
              </v:shape>
            </w:pict>
          </mc:Fallback>
        </mc:AlternateContent>
      </w:r>
    </w:p>
    <w:p w14:paraId="0EDCFA91" w14:textId="77777777" w:rsidR="005B1493" w:rsidRPr="00D12AD0" w:rsidRDefault="005B1493" w:rsidP="005B1493">
      <w:pPr>
        <w:spacing w:line="320" w:lineRule="exact"/>
        <w:jc w:val="both"/>
        <w:rPr>
          <w:rFonts w:ascii="Palatino Linotype" w:hAnsi="Palatino Linotype"/>
          <w:sz w:val="20"/>
          <w:szCs w:val="20"/>
        </w:rPr>
      </w:pPr>
    </w:p>
    <w:p w14:paraId="2EABBEB8" w14:textId="10810D6E" w:rsidR="00E773F8" w:rsidRPr="00D12AD0" w:rsidRDefault="00E773F8" w:rsidP="00FB7089">
      <w:pPr>
        <w:spacing w:before="120" w:line="320" w:lineRule="exact"/>
        <w:ind w:left="567" w:right="567"/>
        <w:jc w:val="both"/>
        <w:rPr>
          <w:rFonts w:ascii="Palatino Linotype" w:hAnsi="Palatino Linotype"/>
          <w:b/>
          <w:bCs/>
          <w:i/>
          <w:iCs/>
          <w:noProof/>
          <w:sz w:val="20"/>
          <w:szCs w:val="20"/>
          <w:lang w:val="en-US"/>
        </w:rPr>
      </w:pPr>
      <w:r w:rsidRPr="00D12AD0">
        <w:rPr>
          <w:rFonts w:ascii="Palatino Linotype" w:hAnsi="Palatino Linotype"/>
          <w:noProof/>
          <w:sz w:val="20"/>
          <w:szCs w:val="20"/>
          <w:lang w:val="en-US"/>
        </w:rPr>
        <w:t>On the one hand</w:t>
      </w:r>
      <w:r w:rsidRPr="00D12AD0">
        <w:rPr>
          <w:rFonts w:ascii="Palatino Linotype" w:hAnsi="Palatino Linotype"/>
          <w:b/>
          <w:bCs/>
          <w:i/>
          <w:iCs/>
          <w:noProof/>
          <w:sz w:val="20"/>
          <w:szCs w:val="20"/>
          <w:lang w:val="en-US"/>
        </w:rPr>
        <w:t>, [Name of Rector or legal representative]</w:t>
      </w:r>
      <w:r w:rsidRPr="00D12AD0">
        <w:rPr>
          <w:rFonts w:ascii="Palatino Linotype" w:hAnsi="Palatino Linotype"/>
          <w:noProof/>
          <w:sz w:val="20"/>
          <w:szCs w:val="20"/>
          <w:lang w:val="en-US"/>
        </w:rPr>
        <w:t xml:space="preserve">, acting as legal representative and Rector of </w:t>
      </w:r>
      <w:r w:rsidRPr="00D12AD0">
        <w:rPr>
          <w:rFonts w:ascii="Palatino Linotype" w:hAnsi="Palatino Linotype"/>
          <w:b/>
          <w:bCs/>
          <w:i/>
          <w:iCs/>
          <w:noProof/>
          <w:sz w:val="20"/>
          <w:szCs w:val="20"/>
          <w:lang w:val="en-US"/>
        </w:rPr>
        <w:t>[name of institution]</w:t>
      </w:r>
      <w:r w:rsidRPr="00D12AD0">
        <w:rPr>
          <w:rFonts w:ascii="Palatino Linotype" w:hAnsi="Palatino Linotype"/>
          <w:i/>
          <w:iCs/>
          <w:noProof/>
          <w:sz w:val="20"/>
          <w:szCs w:val="20"/>
          <w:lang w:val="en-US"/>
        </w:rPr>
        <w:t>,</w:t>
      </w:r>
      <w:r w:rsidRPr="00D12AD0">
        <w:rPr>
          <w:rFonts w:ascii="Palatino Linotype" w:hAnsi="Palatino Linotype"/>
          <w:noProof/>
          <w:sz w:val="20"/>
          <w:szCs w:val="20"/>
          <w:lang w:val="en-US"/>
        </w:rPr>
        <w:t xml:space="preserve"> a higher education institution recognised  by </w:t>
      </w:r>
      <w:r w:rsidRPr="00D12AD0">
        <w:rPr>
          <w:rFonts w:ascii="Palatino Linotype" w:hAnsi="Palatino Linotype"/>
          <w:b/>
          <w:bCs/>
          <w:i/>
          <w:iCs/>
          <w:noProof/>
          <w:sz w:val="20"/>
          <w:szCs w:val="20"/>
          <w:lang w:val="en-US"/>
        </w:rPr>
        <w:t>[founding norm or statute]</w:t>
      </w:r>
      <w:r w:rsidRPr="00D12AD0">
        <w:rPr>
          <w:rFonts w:ascii="Palatino Linotype" w:hAnsi="Palatino Linotype"/>
          <w:noProof/>
          <w:sz w:val="20"/>
          <w:szCs w:val="20"/>
          <w:lang w:val="en-US"/>
        </w:rPr>
        <w:t xml:space="preserve">, whose legal domicile is </w:t>
      </w:r>
      <w:r w:rsidRPr="00D12AD0">
        <w:rPr>
          <w:rFonts w:ascii="Palatino Linotype" w:hAnsi="Palatino Linotype"/>
          <w:b/>
          <w:bCs/>
          <w:i/>
          <w:iCs/>
          <w:noProof/>
          <w:sz w:val="20"/>
          <w:szCs w:val="20"/>
          <w:lang w:val="en-US"/>
        </w:rPr>
        <w:t>[full address of institution]</w:t>
      </w:r>
      <w:r w:rsidRPr="00D12AD0">
        <w:rPr>
          <w:rFonts w:ascii="Palatino Linotype" w:hAnsi="Palatino Linotype"/>
          <w:i/>
          <w:iCs/>
          <w:noProof/>
          <w:sz w:val="20"/>
          <w:szCs w:val="20"/>
          <w:lang w:val="en-US"/>
        </w:rPr>
        <w:t>,</w:t>
      </w:r>
    </w:p>
    <w:p w14:paraId="6A7109AF" w14:textId="0AC7129E" w:rsidR="00E773F8" w:rsidRPr="00D12AD0" w:rsidRDefault="00871CDA" w:rsidP="000E65CC">
      <w:pPr>
        <w:spacing w:before="120" w:line="320" w:lineRule="exact"/>
        <w:ind w:left="567" w:right="567"/>
        <w:jc w:val="both"/>
        <w:rPr>
          <w:rFonts w:ascii="Palatino Linotype" w:hAnsi="Palatino Linotype"/>
          <w:noProof/>
          <w:sz w:val="20"/>
          <w:szCs w:val="20"/>
          <w:lang w:val="en-US"/>
        </w:rPr>
      </w:pPr>
      <w:r w:rsidRPr="00D12AD0">
        <w:rPr>
          <w:rFonts w:ascii="Palatino Linotype" w:hAnsi="Palatino Linotype"/>
          <w:noProof/>
          <w:sz w:val="20"/>
          <w:szCs w:val="20"/>
          <w:lang w:val="en-US"/>
        </w:rPr>
        <w:t>And, on the other, Prof. Pedro Mercado Pacheco, acting on behalf of the University of Granada (Spain), of which he is Rector per Decree 131/2023, dated 12 June (BOJA n</w:t>
      </w:r>
      <w:r w:rsidR="00325A44" w:rsidRPr="00D12AD0">
        <w:rPr>
          <w:rFonts w:ascii="Palatino Linotype" w:hAnsi="Palatino Linotype"/>
          <w:noProof/>
          <w:sz w:val="20"/>
          <w:szCs w:val="20"/>
          <w:lang w:val="en-US"/>
        </w:rPr>
        <w:t>o.</w:t>
      </w:r>
      <w:r w:rsidRPr="00D12AD0">
        <w:rPr>
          <w:rFonts w:ascii="Palatino Linotype" w:hAnsi="Palatino Linotype"/>
          <w:noProof/>
          <w:sz w:val="20"/>
          <w:szCs w:val="20"/>
          <w:lang w:val="en-US"/>
        </w:rPr>
        <w:t xml:space="preserve"> 113, </w:t>
      </w:r>
      <w:r w:rsidR="00325A44" w:rsidRPr="00D12AD0">
        <w:rPr>
          <w:rFonts w:ascii="Palatino Linotype" w:hAnsi="Palatino Linotype"/>
          <w:noProof/>
          <w:sz w:val="20"/>
          <w:szCs w:val="20"/>
          <w:lang w:val="en-US"/>
        </w:rPr>
        <w:t xml:space="preserve">of 15 </w:t>
      </w:r>
      <w:r w:rsidRPr="00D12AD0">
        <w:rPr>
          <w:rFonts w:ascii="Palatino Linotype" w:hAnsi="Palatino Linotype"/>
          <w:noProof/>
          <w:sz w:val="20"/>
          <w:szCs w:val="20"/>
          <w:lang w:val="en-US"/>
        </w:rPr>
        <w:t xml:space="preserve">June 2023), </w:t>
      </w:r>
      <w:r w:rsidR="00325A44" w:rsidRPr="00D12AD0">
        <w:rPr>
          <w:rFonts w:ascii="Palatino Linotype" w:hAnsi="Palatino Linotype"/>
          <w:noProof/>
          <w:sz w:val="20"/>
          <w:szCs w:val="20"/>
          <w:lang w:val="en-US"/>
        </w:rPr>
        <w:t xml:space="preserve">by virtue of the powers conferred by </w:t>
      </w:r>
      <w:r w:rsidRPr="00D12AD0">
        <w:rPr>
          <w:rFonts w:ascii="Palatino Linotype" w:hAnsi="Palatino Linotype"/>
          <w:noProof/>
          <w:sz w:val="20"/>
          <w:szCs w:val="20"/>
          <w:lang w:val="en-US"/>
        </w:rPr>
        <w:t xml:space="preserve">Article 50 of the Organic Law </w:t>
      </w:r>
      <w:r w:rsidR="006E181A" w:rsidRPr="00D12AD0">
        <w:rPr>
          <w:rFonts w:ascii="Palatino Linotype" w:hAnsi="Palatino Linotype"/>
          <w:noProof/>
          <w:sz w:val="20"/>
          <w:szCs w:val="20"/>
          <w:lang w:val="en-US"/>
        </w:rPr>
        <w:t xml:space="preserve">of </w:t>
      </w:r>
      <w:r w:rsidRPr="00D12AD0">
        <w:rPr>
          <w:rFonts w:ascii="Palatino Linotype" w:hAnsi="Palatino Linotype"/>
          <w:noProof/>
          <w:sz w:val="20"/>
          <w:szCs w:val="20"/>
          <w:lang w:val="en-US"/>
        </w:rPr>
        <w:t>the University System</w:t>
      </w:r>
      <w:r w:rsidR="006E181A" w:rsidRPr="00D12AD0">
        <w:rPr>
          <w:rFonts w:ascii="Palatino Linotype" w:hAnsi="Palatino Linotype"/>
          <w:noProof/>
          <w:sz w:val="20"/>
          <w:szCs w:val="20"/>
          <w:lang w:val="en-US"/>
        </w:rPr>
        <w:t xml:space="preserve"> (LOSU)</w:t>
      </w:r>
      <w:r w:rsidRPr="00D12AD0">
        <w:rPr>
          <w:rFonts w:ascii="Palatino Linotype" w:hAnsi="Palatino Linotype"/>
          <w:noProof/>
          <w:sz w:val="20"/>
          <w:szCs w:val="20"/>
          <w:lang w:val="en-US"/>
        </w:rPr>
        <w:t xml:space="preserve"> and Article 45,k) of the University of Granada Statutes, the legal domicile of the institution being C/ Cuesta del Hospicio s/n, 18071 Granada (Spain),</w:t>
      </w:r>
      <w:r w:rsidR="00E773F8" w:rsidRPr="00D12AD0">
        <w:rPr>
          <w:rFonts w:ascii="Palatino Linotype" w:hAnsi="Palatino Linotype"/>
          <w:noProof/>
          <w:sz w:val="20"/>
          <w:szCs w:val="20"/>
          <w:lang w:val="en-US"/>
        </w:rPr>
        <w:t xml:space="preserve">  </w:t>
      </w:r>
    </w:p>
    <w:p w14:paraId="2D1CF8F6" w14:textId="4BFE3F4B" w:rsidR="001B662B" w:rsidRPr="00D12AD0" w:rsidRDefault="00E773F8" w:rsidP="000E65CC">
      <w:pPr>
        <w:spacing w:before="120" w:line="320" w:lineRule="exact"/>
        <w:ind w:left="567" w:right="567"/>
        <w:jc w:val="center"/>
        <w:rPr>
          <w:rFonts w:ascii="Palatino Linotype" w:hAnsi="Palatino Linotype"/>
          <w:b/>
          <w:bCs/>
          <w:noProof/>
          <w:sz w:val="20"/>
          <w:szCs w:val="20"/>
          <w:lang w:val="en-US"/>
        </w:rPr>
      </w:pPr>
      <w:r w:rsidRPr="00D12AD0">
        <w:rPr>
          <w:rFonts w:ascii="Palatino Linotype" w:hAnsi="Palatino Linotype"/>
          <w:b/>
          <w:bCs/>
          <w:noProof/>
          <w:sz w:val="20"/>
          <w:szCs w:val="20"/>
          <w:lang w:val="en-US"/>
        </w:rPr>
        <w:t>AGREE</w:t>
      </w:r>
    </w:p>
    <w:p w14:paraId="5B453708" w14:textId="1221DFA3" w:rsidR="00094D9A" w:rsidRPr="00D12AD0" w:rsidRDefault="00094D9A" w:rsidP="000E65CC">
      <w:pPr>
        <w:spacing w:before="120" w:line="320" w:lineRule="exact"/>
        <w:ind w:left="567" w:right="567"/>
        <w:jc w:val="both"/>
        <w:rPr>
          <w:rFonts w:ascii="Palatino Linotype" w:hAnsi="Palatino Linotype"/>
          <w:sz w:val="20"/>
          <w:szCs w:val="20"/>
          <w:lang w:val="en-US"/>
        </w:rPr>
      </w:pPr>
      <w:r w:rsidRPr="00D12AD0">
        <w:rPr>
          <w:rFonts w:ascii="Palatino Linotype" w:hAnsi="Palatino Linotype"/>
          <w:sz w:val="20"/>
          <w:szCs w:val="20"/>
          <w:lang w:val="en-US"/>
        </w:rPr>
        <w:t xml:space="preserve">Within the framework of the following regulations governing </w:t>
      </w:r>
      <w:r w:rsidR="006E181A" w:rsidRPr="00D12AD0">
        <w:rPr>
          <w:rFonts w:ascii="Palatino Linotype" w:hAnsi="Palatino Linotype"/>
          <w:sz w:val="20"/>
          <w:szCs w:val="20"/>
          <w:lang w:val="en-US"/>
        </w:rPr>
        <w:t>doctoral studies</w:t>
      </w:r>
      <w:r w:rsidRPr="00D12AD0">
        <w:rPr>
          <w:rFonts w:ascii="Palatino Linotype" w:hAnsi="Palatino Linotype"/>
          <w:sz w:val="20"/>
          <w:szCs w:val="20"/>
          <w:lang w:val="en-US"/>
        </w:rPr>
        <w:t xml:space="preserve"> at:</w:t>
      </w:r>
    </w:p>
    <w:p w14:paraId="2F9B0FDB" w14:textId="388D3872" w:rsidR="001B662B" w:rsidRPr="00D12AD0" w:rsidRDefault="00094D9A" w:rsidP="000E65CC">
      <w:pPr>
        <w:spacing w:before="120" w:line="320" w:lineRule="exact"/>
        <w:ind w:left="567" w:right="567"/>
        <w:jc w:val="both"/>
        <w:rPr>
          <w:rFonts w:ascii="Palatino Linotype" w:hAnsi="Palatino Linotype"/>
          <w:b/>
          <w:bCs/>
          <w:i/>
          <w:iCs/>
          <w:sz w:val="20"/>
          <w:szCs w:val="20"/>
          <w:lang w:val="en-US"/>
        </w:rPr>
      </w:pPr>
      <w:r w:rsidRPr="00D12AD0">
        <w:rPr>
          <w:rFonts w:ascii="Palatino Linotype" w:hAnsi="Palatino Linotype"/>
          <w:b/>
          <w:bCs/>
          <w:i/>
          <w:iCs/>
          <w:sz w:val="20"/>
          <w:szCs w:val="20"/>
          <w:lang w:val="en-US"/>
        </w:rPr>
        <w:t>[</w:t>
      </w:r>
      <w:r w:rsidR="001250C7" w:rsidRPr="00D12AD0">
        <w:rPr>
          <w:rFonts w:ascii="Palatino Linotype" w:hAnsi="Palatino Linotype"/>
          <w:b/>
          <w:bCs/>
          <w:i/>
          <w:iCs/>
          <w:sz w:val="20"/>
          <w:szCs w:val="20"/>
          <w:lang w:val="en-US"/>
        </w:rPr>
        <w:t>p</w:t>
      </w:r>
      <w:r w:rsidRPr="00D12AD0">
        <w:rPr>
          <w:rFonts w:ascii="Palatino Linotype" w:hAnsi="Palatino Linotype"/>
          <w:b/>
          <w:bCs/>
          <w:i/>
          <w:iCs/>
          <w:sz w:val="20"/>
          <w:szCs w:val="20"/>
          <w:lang w:val="en-US"/>
        </w:rPr>
        <w:t>artner University]</w:t>
      </w:r>
      <w:r w:rsidR="001B662B" w:rsidRPr="00D12AD0">
        <w:rPr>
          <w:rFonts w:ascii="Palatino Linotype" w:hAnsi="Palatino Linotype"/>
          <w:b/>
          <w:bCs/>
          <w:i/>
          <w:iCs/>
          <w:sz w:val="20"/>
          <w:szCs w:val="20"/>
          <w:lang w:val="en-US"/>
        </w:rPr>
        <w:t>:</w:t>
      </w:r>
    </w:p>
    <w:p w14:paraId="1C394D16" w14:textId="5D4F147D" w:rsidR="001B662B" w:rsidRPr="00D12AD0" w:rsidRDefault="001B662B" w:rsidP="000E65CC">
      <w:pPr>
        <w:pStyle w:val="Prrafodelista"/>
        <w:numPr>
          <w:ilvl w:val="0"/>
          <w:numId w:val="4"/>
        </w:numPr>
        <w:spacing w:before="120" w:line="320" w:lineRule="exact"/>
        <w:ind w:right="567"/>
        <w:jc w:val="both"/>
        <w:rPr>
          <w:rFonts w:ascii="Palatino Linotype" w:hAnsi="Palatino Linotype"/>
          <w:sz w:val="20"/>
          <w:szCs w:val="20"/>
          <w:lang w:val="en-US"/>
        </w:rPr>
      </w:pPr>
    </w:p>
    <w:p w14:paraId="3DD1F4E6" w14:textId="158FF6D7" w:rsidR="001B662B" w:rsidRPr="00D12AD0" w:rsidRDefault="001B662B" w:rsidP="000E65CC">
      <w:pPr>
        <w:pStyle w:val="Prrafodelista"/>
        <w:numPr>
          <w:ilvl w:val="0"/>
          <w:numId w:val="4"/>
        </w:numPr>
        <w:spacing w:before="120" w:line="320" w:lineRule="exact"/>
        <w:ind w:right="567"/>
        <w:jc w:val="both"/>
        <w:rPr>
          <w:rFonts w:ascii="Palatino Linotype" w:hAnsi="Palatino Linotype"/>
          <w:sz w:val="20"/>
          <w:szCs w:val="20"/>
          <w:lang w:val="en-US"/>
        </w:rPr>
      </w:pPr>
    </w:p>
    <w:p w14:paraId="0EC6DCBB" w14:textId="77777777" w:rsidR="00055CB1" w:rsidRPr="00D12AD0" w:rsidRDefault="00055CB1" w:rsidP="000E65CC">
      <w:pPr>
        <w:pStyle w:val="Prrafodelista"/>
        <w:numPr>
          <w:ilvl w:val="0"/>
          <w:numId w:val="4"/>
        </w:numPr>
        <w:spacing w:before="120" w:line="320" w:lineRule="exact"/>
        <w:ind w:right="567"/>
        <w:jc w:val="both"/>
        <w:rPr>
          <w:rFonts w:ascii="Palatino Linotype" w:hAnsi="Palatino Linotype"/>
          <w:sz w:val="20"/>
          <w:szCs w:val="20"/>
          <w:lang w:val="en-US"/>
        </w:rPr>
      </w:pPr>
    </w:p>
    <w:p w14:paraId="14A89962" w14:textId="44F19219" w:rsidR="006E4770" w:rsidRPr="00D12AD0" w:rsidRDefault="006E4770" w:rsidP="000E65CC">
      <w:pPr>
        <w:spacing w:before="120" w:line="320" w:lineRule="exact"/>
        <w:ind w:left="567" w:right="567"/>
        <w:jc w:val="both"/>
        <w:rPr>
          <w:rFonts w:ascii="Palatino Linotype" w:hAnsi="Palatino Linotype"/>
          <w:sz w:val="20"/>
          <w:szCs w:val="20"/>
          <w:lang w:val="en-US"/>
        </w:rPr>
      </w:pPr>
      <w:r w:rsidRPr="00D12AD0">
        <w:rPr>
          <w:rFonts w:ascii="Palatino Linotype" w:hAnsi="Palatino Linotype"/>
          <w:sz w:val="20"/>
          <w:szCs w:val="20"/>
          <w:lang w:val="en-US"/>
        </w:rPr>
        <w:t>And at the University of Granada:</w:t>
      </w:r>
    </w:p>
    <w:p w14:paraId="78240E1F" w14:textId="583ED38F" w:rsidR="004175DD" w:rsidRPr="00D12AD0" w:rsidRDefault="006E181A" w:rsidP="000E65CC">
      <w:pPr>
        <w:pStyle w:val="Prrafodelista"/>
        <w:numPr>
          <w:ilvl w:val="0"/>
          <w:numId w:val="4"/>
        </w:numPr>
        <w:spacing w:before="120" w:line="320" w:lineRule="exact"/>
        <w:ind w:right="567"/>
        <w:jc w:val="both"/>
        <w:rPr>
          <w:rFonts w:ascii="Palatino Linotype" w:hAnsi="Palatino Linotype"/>
          <w:sz w:val="20"/>
          <w:szCs w:val="20"/>
          <w:lang w:val="en-US"/>
        </w:rPr>
      </w:pPr>
      <w:r w:rsidRPr="00D12AD0">
        <w:rPr>
          <w:rFonts w:ascii="Palatino Linotype" w:hAnsi="Palatino Linotype"/>
          <w:sz w:val="20"/>
          <w:szCs w:val="20"/>
          <w:lang w:val="en-US"/>
        </w:rPr>
        <w:t>Spanish Royal Decree 99/2011 of 28 May 2011 regulating official doctoral studies</w:t>
      </w:r>
      <w:r w:rsidR="00A47553" w:rsidRPr="00D12AD0">
        <w:rPr>
          <w:rFonts w:ascii="Palatino Linotype" w:hAnsi="Palatino Linotype"/>
          <w:sz w:val="20"/>
          <w:szCs w:val="20"/>
          <w:lang w:val="en-US"/>
        </w:rPr>
        <w:t>.</w:t>
      </w:r>
    </w:p>
    <w:p w14:paraId="6749F047" w14:textId="2793B26A" w:rsidR="006E181A" w:rsidRPr="00D12AD0" w:rsidRDefault="006E181A" w:rsidP="000E65CC">
      <w:pPr>
        <w:pStyle w:val="Prrafodelista"/>
        <w:numPr>
          <w:ilvl w:val="0"/>
          <w:numId w:val="4"/>
        </w:numPr>
        <w:spacing w:before="120" w:line="320" w:lineRule="exact"/>
        <w:ind w:right="567"/>
        <w:jc w:val="both"/>
        <w:rPr>
          <w:rFonts w:ascii="Palatino Linotype" w:hAnsi="Palatino Linotype"/>
          <w:sz w:val="20"/>
          <w:szCs w:val="20"/>
          <w:lang w:val="en-US"/>
        </w:rPr>
      </w:pPr>
      <w:r w:rsidRPr="00D12AD0">
        <w:rPr>
          <w:rFonts w:ascii="Palatino Linotype" w:hAnsi="Palatino Linotype"/>
          <w:sz w:val="20"/>
          <w:szCs w:val="20"/>
          <w:lang w:val="en-US"/>
        </w:rPr>
        <w:t>UGR Regulations on Official Doctoral Studies and Doctoral Degree Certificates</w:t>
      </w:r>
      <w:r w:rsidR="00A47553" w:rsidRPr="00D12AD0">
        <w:rPr>
          <w:rFonts w:ascii="Palatino Linotype" w:hAnsi="Palatino Linotype"/>
          <w:sz w:val="20"/>
          <w:szCs w:val="20"/>
          <w:lang w:val="en-US"/>
        </w:rPr>
        <w:t xml:space="preserve"> (approved in an ordinary session of the Governing Council on 30 October 2013).</w:t>
      </w:r>
    </w:p>
    <w:p w14:paraId="14679CA9" w14:textId="4CA698F4" w:rsidR="001B662B" w:rsidRPr="00D12AD0" w:rsidRDefault="00BE5748" w:rsidP="000E65CC">
      <w:pPr>
        <w:pStyle w:val="Prrafodelista"/>
        <w:numPr>
          <w:ilvl w:val="0"/>
          <w:numId w:val="4"/>
        </w:numPr>
        <w:spacing w:before="120" w:line="320" w:lineRule="exact"/>
        <w:ind w:right="567"/>
        <w:jc w:val="both"/>
        <w:rPr>
          <w:rFonts w:ascii="Palatino Linotype" w:hAnsi="Palatino Linotype"/>
          <w:sz w:val="20"/>
          <w:szCs w:val="20"/>
          <w:lang w:val="en-US"/>
        </w:rPr>
      </w:pPr>
      <w:r w:rsidRPr="00D12AD0">
        <w:rPr>
          <w:rFonts w:ascii="Palatino Linotype" w:hAnsi="Palatino Linotype"/>
          <w:sz w:val="20"/>
          <w:szCs w:val="20"/>
          <w:lang w:val="en-US"/>
        </w:rPr>
        <w:t xml:space="preserve">UGR </w:t>
      </w:r>
      <w:r w:rsidR="006E181A" w:rsidRPr="00D12AD0">
        <w:rPr>
          <w:rFonts w:ascii="Palatino Linotype" w:hAnsi="Palatino Linotype"/>
          <w:sz w:val="20"/>
          <w:szCs w:val="20"/>
          <w:lang w:val="en-US"/>
        </w:rPr>
        <w:t>Regulations on International Cotutelles of Doctoral Theses</w:t>
      </w:r>
      <w:r w:rsidR="004175DD" w:rsidRPr="00D12AD0">
        <w:rPr>
          <w:rFonts w:ascii="Palatino Linotype" w:hAnsi="Palatino Linotype"/>
          <w:sz w:val="20"/>
          <w:szCs w:val="20"/>
          <w:lang w:val="en-US"/>
        </w:rPr>
        <w:t xml:space="preserve">, </w:t>
      </w:r>
      <w:r w:rsidR="00A47553" w:rsidRPr="00D12AD0">
        <w:rPr>
          <w:rFonts w:ascii="Palatino Linotype" w:hAnsi="Palatino Linotype"/>
          <w:sz w:val="20"/>
          <w:szCs w:val="20"/>
          <w:lang w:val="en-US"/>
        </w:rPr>
        <w:t>approved in an ordinary session of the Governing Council on 27 September 2018.</w:t>
      </w:r>
    </w:p>
    <w:p w14:paraId="34176388" w14:textId="6CB930C6" w:rsidR="00055CB1" w:rsidRPr="00D12AD0" w:rsidRDefault="00055CB1" w:rsidP="000E65CC">
      <w:pPr>
        <w:spacing w:before="120" w:line="320" w:lineRule="exact"/>
        <w:ind w:right="567"/>
        <w:jc w:val="center"/>
        <w:rPr>
          <w:rFonts w:ascii="Palatino Linotype" w:hAnsi="Palatino Linotype"/>
          <w:b/>
          <w:bCs/>
          <w:sz w:val="20"/>
          <w:szCs w:val="20"/>
          <w:lang w:val="en-US"/>
        </w:rPr>
      </w:pPr>
      <w:r w:rsidRPr="00D12AD0">
        <w:rPr>
          <w:rFonts w:ascii="Palatino Linotype" w:hAnsi="Palatino Linotype"/>
          <w:b/>
          <w:bCs/>
          <w:sz w:val="20"/>
          <w:szCs w:val="20"/>
          <w:lang w:val="en-US"/>
        </w:rPr>
        <w:t>ARTICLES</w:t>
      </w:r>
    </w:p>
    <w:p w14:paraId="51DB5571" w14:textId="5C238341" w:rsidR="003D69EB" w:rsidRPr="00D12AD0" w:rsidRDefault="00BC2726" w:rsidP="00BC2726">
      <w:pPr>
        <w:tabs>
          <w:tab w:val="left" w:pos="1418"/>
        </w:tabs>
        <w:spacing w:before="120" w:line="320" w:lineRule="exact"/>
        <w:ind w:right="567"/>
        <w:jc w:val="both"/>
        <w:rPr>
          <w:rFonts w:ascii="Palatino Linotype" w:hAnsi="Palatino Linotype"/>
          <w:b/>
          <w:sz w:val="20"/>
          <w:szCs w:val="20"/>
          <w:lang w:val="en-US"/>
        </w:rPr>
      </w:pPr>
      <w:r w:rsidRPr="00D12AD0">
        <w:rPr>
          <w:rFonts w:ascii="Palatino Linotype" w:hAnsi="Palatino Linotype"/>
          <w:b/>
          <w:sz w:val="20"/>
          <w:szCs w:val="20"/>
          <w:lang w:val="en-US"/>
        </w:rPr>
        <w:t xml:space="preserve">     </w:t>
      </w:r>
      <w:r w:rsidR="00775AA8" w:rsidRPr="00D12AD0">
        <w:rPr>
          <w:rFonts w:ascii="Palatino Linotype" w:hAnsi="Palatino Linotype"/>
          <w:b/>
          <w:sz w:val="20"/>
          <w:szCs w:val="20"/>
          <w:lang w:val="en-US"/>
        </w:rPr>
        <w:t xml:space="preserve">     </w:t>
      </w:r>
      <w:r w:rsidR="003D69EB" w:rsidRPr="00D12AD0">
        <w:rPr>
          <w:rFonts w:ascii="Palatino Linotype" w:hAnsi="Palatino Linotype"/>
          <w:b/>
          <w:sz w:val="20"/>
          <w:szCs w:val="20"/>
          <w:lang w:val="en-US"/>
        </w:rPr>
        <w:t>Article 1</w:t>
      </w:r>
      <w:r w:rsidR="004B51AA" w:rsidRPr="00D12AD0">
        <w:rPr>
          <w:rFonts w:ascii="Palatino Linotype" w:hAnsi="Palatino Linotype"/>
          <w:b/>
          <w:sz w:val="20"/>
          <w:szCs w:val="20"/>
          <w:lang w:val="en-US"/>
        </w:rPr>
        <w:t xml:space="preserve">. </w:t>
      </w:r>
      <w:r w:rsidR="003D69EB" w:rsidRPr="00D12AD0">
        <w:rPr>
          <w:rFonts w:ascii="Palatino Linotype" w:hAnsi="Palatino Linotype"/>
          <w:b/>
          <w:sz w:val="20"/>
          <w:szCs w:val="20"/>
          <w:lang w:val="en-US"/>
        </w:rPr>
        <w:t>Purpose</w:t>
      </w:r>
    </w:p>
    <w:p w14:paraId="3A82DE39" w14:textId="213DCA5F"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In furtherance of the common aim of stimulating scientific cooperation and promoting the mobility of researchers</w:t>
      </w:r>
      <w:r w:rsidR="001772DC" w:rsidRPr="00D12AD0">
        <w:rPr>
          <w:rFonts w:ascii="Palatino Linotype" w:hAnsi="Palatino Linotype"/>
          <w:bCs/>
          <w:sz w:val="20"/>
          <w:szCs w:val="20"/>
          <w:lang w:val="en-US"/>
        </w:rPr>
        <w:t xml:space="preserve"> between [</w:t>
      </w:r>
      <w:r w:rsidR="001250C7" w:rsidRPr="00D12AD0">
        <w:rPr>
          <w:rFonts w:ascii="Palatino Linotype" w:hAnsi="Palatino Linotype"/>
          <w:bCs/>
          <w:i/>
          <w:iCs/>
          <w:sz w:val="20"/>
          <w:szCs w:val="20"/>
          <w:lang w:val="en-US"/>
        </w:rPr>
        <w:t>p</w:t>
      </w:r>
      <w:r w:rsidR="001772DC" w:rsidRPr="00D12AD0">
        <w:rPr>
          <w:rFonts w:ascii="Palatino Linotype" w:hAnsi="Palatino Linotype"/>
          <w:bCs/>
          <w:i/>
          <w:iCs/>
          <w:sz w:val="20"/>
          <w:szCs w:val="20"/>
          <w:lang w:val="en-US"/>
        </w:rPr>
        <w:t>artner University</w:t>
      </w:r>
      <w:r w:rsidR="001772DC" w:rsidRPr="00D12AD0">
        <w:rPr>
          <w:rFonts w:ascii="Palatino Linotype" w:hAnsi="Palatino Linotype"/>
          <w:bCs/>
          <w:sz w:val="20"/>
          <w:szCs w:val="20"/>
          <w:lang w:val="en-US"/>
        </w:rPr>
        <w:t>] and the University of Granada</w:t>
      </w:r>
      <w:r w:rsidRPr="00D12AD0">
        <w:rPr>
          <w:rFonts w:ascii="Palatino Linotype" w:hAnsi="Palatino Linotype"/>
          <w:bCs/>
          <w:sz w:val="20"/>
          <w:szCs w:val="20"/>
          <w:lang w:val="en-US"/>
        </w:rPr>
        <w:t xml:space="preserve">, this agreement sets out the framework for </w:t>
      </w:r>
      <w:r w:rsidR="00BE5748" w:rsidRPr="00D12AD0">
        <w:rPr>
          <w:rFonts w:ascii="Palatino Linotype" w:hAnsi="Palatino Linotype"/>
          <w:bCs/>
          <w:sz w:val="20"/>
          <w:szCs w:val="20"/>
          <w:lang w:val="en-US"/>
        </w:rPr>
        <w:t xml:space="preserve">the </w:t>
      </w:r>
      <w:r w:rsidRPr="00D12AD0">
        <w:rPr>
          <w:rFonts w:ascii="Palatino Linotype" w:hAnsi="Palatino Linotype"/>
          <w:bCs/>
          <w:sz w:val="20"/>
          <w:szCs w:val="20"/>
          <w:lang w:val="en-US"/>
        </w:rPr>
        <w:t xml:space="preserve">co-supervision of the doctoral </w:t>
      </w:r>
      <w:r w:rsidR="001772DC" w:rsidRPr="00D12AD0">
        <w:rPr>
          <w:rFonts w:ascii="Palatino Linotype" w:hAnsi="Palatino Linotype"/>
          <w:bCs/>
          <w:sz w:val="20"/>
          <w:szCs w:val="20"/>
          <w:lang w:val="en-US"/>
        </w:rPr>
        <w:t>thesis</w:t>
      </w:r>
      <w:r w:rsidRPr="00D12AD0">
        <w:rPr>
          <w:rFonts w:ascii="Palatino Linotype" w:hAnsi="Palatino Linotype"/>
          <w:bCs/>
          <w:sz w:val="20"/>
          <w:szCs w:val="20"/>
          <w:lang w:val="en-US"/>
        </w:rPr>
        <w:t>:</w:t>
      </w:r>
    </w:p>
    <w:p w14:paraId="4993FE08" w14:textId="77777777" w:rsidR="004B51AA" w:rsidRPr="00D12AD0" w:rsidRDefault="004B51AA" w:rsidP="000E65CC">
      <w:pPr>
        <w:spacing w:line="320" w:lineRule="exact"/>
        <w:ind w:left="708"/>
        <w:jc w:val="both"/>
        <w:rPr>
          <w:rFonts w:ascii="Palatino Linotype" w:hAnsi="Palatino Linotype"/>
          <w:bCs/>
          <w:sz w:val="20"/>
          <w:szCs w:val="20"/>
          <w:lang w:val="en-US"/>
        </w:rPr>
      </w:pPr>
    </w:p>
    <w:p w14:paraId="4D856421" w14:textId="2D18EEAF"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Doctoral candidate: </w:t>
      </w:r>
      <w:r w:rsidRPr="00D12AD0">
        <w:rPr>
          <w:rFonts w:ascii="Palatino Linotype" w:hAnsi="Palatino Linotype"/>
          <w:b/>
          <w:i/>
          <w:iCs/>
          <w:sz w:val="20"/>
          <w:szCs w:val="20"/>
          <w:lang w:val="en-US"/>
        </w:rPr>
        <w:t>[Name of doctoral candidate]</w:t>
      </w:r>
    </w:p>
    <w:p w14:paraId="5422AC43" w14:textId="5A8973DB" w:rsidR="00BE5748"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w:t>
      </w:r>
      <w:r w:rsidR="000722DF" w:rsidRPr="00D12AD0">
        <w:rPr>
          <w:rFonts w:ascii="Palatino Linotype" w:hAnsi="Palatino Linotype"/>
          <w:bCs/>
          <w:sz w:val="20"/>
          <w:szCs w:val="20"/>
          <w:lang w:val="en-US"/>
        </w:rPr>
        <w:t>Hereafter</w:t>
      </w:r>
      <w:r w:rsidRPr="00D12AD0">
        <w:rPr>
          <w:rFonts w:ascii="Palatino Linotype" w:hAnsi="Palatino Linotype"/>
          <w:bCs/>
          <w:sz w:val="20"/>
          <w:szCs w:val="20"/>
          <w:lang w:val="en-US"/>
        </w:rPr>
        <w:t xml:space="preserve"> referred to as “the doctoral candidate”)</w:t>
      </w:r>
    </w:p>
    <w:p w14:paraId="2702C060" w14:textId="252E1932" w:rsidR="004B51AA" w:rsidRPr="00D12AD0" w:rsidRDefault="004B51AA" w:rsidP="00BE5748">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leading to the award of </w:t>
      </w:r>
      <w:r w:rsidR="00B101D1" w:rsidRPr="00D12AD0">
        <w:rPr>
          <w:rFonts w:ascii="Palatino Linotype" w:hAnsi="Palatino Linotype"/>
          <w:bCs/>
          <w:sz w:val="20"/>
          <w:szCs w:val="20"/>
          <w:lang w:val="en-US"/>
        </w:rPr>
        <w:t xml:space="preserve">the </w:t>
      </w:r>
      <w:r w:rsidRPr="00D12AD0">
        <w:rPr>
          <w:rFonts w:ascii="Palatino Linotype" w:hAnsi="Palatino Linotype"/>
          <w:bCs/>
          <w:sz w:val="20"/>
          <w:szCs w:val="20"/>
          <w:lang w:val="en-US"/>
        </w:rPr>
        <w:t>degree</w:t>
      </w:r>
      <w:r w:rsidR="00B101D1" w:rsidRPr="00D12AD0">
        <w:rPr>
          <w:rFonts w:ascii="Palatino Linotype" w:hAnsi="Palatino Linotype"/>
          <w:bCs/>
          <w:sz w:val="20"/>
          <w:szCs w:val="20"/>
          <w:lang w:val="en-US"/>
        </w:rPr>
        <w:t>s</w:t>
      </w:r>
      <w:r w:rsidRPr="00D12AD0">
        <w:rPr>
          <w:rFonts w:ascii="Palatino Linotype" w:hAnsi="Palatino Linotype"/>
          <w:bCs/>
          <w:sz w:val="20"/>
          <w:szCs w:val="20"/>
          <w:lang w:val="en-US"/>
        </w:rPr>
        <w:t xml:space="preserve">:  </w:t>
      </w:r>
    </w:p>
    <w:p w14:paraId="2F9AE33D" w14:textId="77777777" w:rsidR="004B51AA" w:rsidRPr="00D12AD0" w:rsidRDefault="004B51AA" w:rsidP="000E65CC">
      <w:pPr>
        <w:spacing w:line="320" w:lineRule="exact"/>
        <w:ind w:left="708"/>
        <w:jc w:val="both"/>
        <w:rPr>
          <w:rFonts w:ascii="Palatino Linotype" w:hAnsi="Palatino Linotype"/>
          <w:bCs/>
          <w:sz w:val="20"/>
          <w:szCs w:val="20"/>
          <w:lang w:val="en-US"/>
        </w:rPr>
      </w:pPr>
    </w:p>
    <w:p w14:paraId="640C761F" w14:textId="5236C9F0" w:rsidR="004B51AA" w:rsidRPr="00D12AD0" w:rsidRDefault="00BC2726" w:rsidP="000E65CC">
      <w:pPr>
        <w:spacing w:line="320" w:lineRule="exact"/>
        <w:ind w:left="708"/>
        <w:jc w:val="both"/>
        <w:rPr>
          <w:rFonts w:ascii="Palatino Linotype" w:hAnsi="Palatino Linotype"/>
          <w:b/>
          <w:i/>
          <w:iCs/>
          <w:sz w:val="20"/>
          <w:szCs w:val="20"/>
          <w:lang w:val="en-US"/>
        </w:rPr>
      </w:pPr>
      <w:r w:rsidRPr="00D12AD0">
        <w:rPr>
          <w:rFonts w:ascii="Palatino Linotype" w:hAnsi="Palatino Linotype"/>
          <w:b/>
          <w:i/>
          <w:iCs/>
          <w:sz w:val="20"/>
          <w:szCs w:val="20"/>
          <w:lang w:val="en-US"/>
        </w:rPr>
        <w:t xml:space="preserve"> </w:t>
      </w:r>
      <w:r w:rsidR="004B51AA" w:rsidRPr="00D12AD0">
        <w:rPr>
          <w:rFonts w:ascii="Palatino Linotype" w:hAnsi="Palatino Linotype"/>
          <w:b/>
          <w:i/>
          <w:iCs/>
          <w:sz w:val="20"/>
          <w:szCs w:val="20"/>
          <w:lang w:val="en-US"/>
        </w:rPr>
        <w:t xml:space="preserve">[Specify title of expected award by </w:t>
      </w:r>
      <w:r w:rsidR="00BE5748" w:rsidRPr="00D12AD0">
        <w:rPr>
          <w:rFonts w:ascii="Palatino Linotype" w:hAnsi="Palatino Linotype"/>
          <w:b/>
          <w:i/>
          <w:iCs/>
          <w:sz w:val="20"/>
          <w:szCs w:val="20"/>
          <w:lang w:val="en-US"/>
        </w:rPr>
        <w:t>p</w:t>
      </w:r>
      <w:r w:rsidR="004B51AA" w:rsidRPr="00D12AD0">
        <w:rPr>
          <w:rFonts w:ascii="Palatino Linotype" w:hAnsi="Palatino Linotype"/>
          <w:b/>
          <w:i/>
          <w:iCs/>
          <w:sz w:val="20"/>
          <w:szCs w:val="20"/>
          <w:lang w:val="en-US"/>
        </w:rPr>
        <w:t xml:space="preserve">artner </w:t>
      </w:r>
      <w:r w:rsidR="00BE5748" w:rsidRPr="00D12AD0">
        <w:rPr>
          <w:rFonts w:ascii="Palatino Linotype" w:hAnsi="Palatino Linotype"/>
          <w:b/>
          <w:i/>
          <w:iCs/>
          <w:sz w:val="20"/>
          <w:szCs w:val="20"/>
          <w:lang w:val="en-US"/>
        </w:rPr>
        <w:t>u</w:t>
      </w:r>
      <w:r w:rsidR="004B51AA" w:rsidRPr="00D12AD0">
        <w:rPr>
          <w:rFonts w:ascii="Palatino Linotype" w:hAnsi="Palatino Linotype"/>
          <w:b/>
          <w:i/>
          <w:iCs/>
          <w:sz w:val="20"/>
          <w:szCs w:val="20"/>
          <w:lang w:val="en-US"/>
        </w:rPr>
        <w:t xml:space="preserve">niversity]  </w:t>
      </w:r>
    </w:p>
    <w:p w14:paraId="4D1C70BB" w14:textId="77777777" w:rsidR="004B51AA" w:rsidRPr="00D12AD0" w:rsidRDefault="004B51AA" w:rsidP="000E65CC">
      <w:pPr>
        <w:spacing w:line="320" w:lineRule="exact"/>
        <w:ind w:left="708"/>
        <w:jc w:val="both"/>
        <w:rPr>
          <w:rFonts w:ascii="Palatino Linotype" w:hAnsi="Palatino Linotype"/>
          <w:bCs/>
          <w:sz w:val="20"/>
          <w:szCs w:val="20"/>
          <w:lang w:val="en-US"/>
        </w:rPr>
      </w:pPr>
    </w:p>
    <w:p w14:paraId="571D9E3C" w14:textId="5D316FA1" w:rsidR="004B51AA" w:rsidRPr="00D12AD0" w:rsidRDefault="004B51AA" w:rsidP="000E65CC">
      <w:pPr>
        <w:spacing w:line="320" w:lineRule="exact"/>
        <w:ind w:left="708"/>
        <w:jc w:val="both"/>
        <w:rPr>
          <w:rFonts w:ascii="Palatino Linotype" w:hAnsi="Palatino Linotype"/>
          <w:b/>
          <w:sz w:val="20"/>
          <w:szCs w:val="20"/>
        </w:rPr>
      </w:pPr>
      <w:r w:rsidRPr="00D12AD0">
        <w:rPr>
          <w:rFonts w:ascii="Palatino Linotype" w:hAnsi="Palatino Linotype"/>
          <w:b/>
          <w:sz w:val="20"/>
          <w:szCs w:val="20"/>
        </w:rPr>
        <w:t>Doctor por la Universidad de Granada</w:t>
      </w:r>
    </w:p>
    <w:p w14:paraId="264C37A5" w14:textId="77777777" w:rsidR="004B51AA" w:rsidRPr="00D12AD0" w:rsidRDefault="004B51AA" w:rsidP="000E65CC">
      <w:pPr>
        <w:spacing w:line="320" w:lineRule="exact"/>
        <w:ind w:left="708"/>
        <w:jc w:val="both"/>
        <w:rPr>
          <w:rFonts w:ascii="Palatino Linotype" w:hAnsi="Palatino Linotype"/>
          <w:bCs/>
          <w:sz w:val="20"/>
          <w:szCs w:val="20"/>
        </w:rPr>
      </w:pPr>
    </w:p>
    <w:p w14:paraId="66CE3199" w14:textId="4B140ED4" w:rsidR="004B51AA" w:rsidRPr="00D12AD0" w:rsidRDefault="004B51AA" w:rsidP="00581470">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The </w:t>
      </w:r>
      <w:r w:rsidR="00113B9C" w:rsidRPr="00D12AD0">
        <w:rPr>
          <w:rFonts w:ascii="Palatino Linotype" w:hAnsi="Palatino Linotype"/>
          <w:bCs/>
          <w:sz w:val="20"/>
          <w:szCs w:val="20"/>
          <w:lang w:val="en-US"/>
        </w:rPr>
        <w:t xml:space="preserve">topic </w:t>
      </w:r>
      <w:r w:rsidRPr="00D12AD0">
        <w:rPr>
          <w:rFonts w:ascii="Palatino Linotype" w:hAnsi="Palatino Linotype"/>
          <w:bCs/>
          <w:sz w:val="20"/>
          <w:szCs w:val="20"/>
          <w:lang w:val="en-US"/>
        </w:rPr>
        <w:t xml:space="preserve">of the doctoral candidate's </w:t>
      </w:r>
      <w:r w:rsidR="00581470" w:rsidRPr="00D12AD0">
        <w:rPr>
          <w:rFonts w:ascii="Palatino Linotype" w:hAnsi="Palatino Linotype"/>
          <w:bCs/>
          <w:sz w:val="20"/>
          <w:szCs w:val="20"/>
          <w:lang w:val="en-US"/>
        </w:rPr>
        <w:t xml:space="preserve">thesis </w:t>
      </w:r>
      <w:r w:rsidRPr="00D12AD0">
        <w:rPr>
          <w:rFonts w:ascii="Palatino Linotype" w:hAnsi="Palatino Linotype"/>
          <w:bCs/>
          <w:sz w:val="20"/>
          <w:szCs w:val="20"/>
          <w:lang w:val="en-US"/>
        </w:rPr>
        <w:t xml:space="preserve">project is: </w:t>
      </w:r>
      <w:r w:rsidRPr="00D12AD0">
        <w:rPr>
          <w:rFonts w:ascii="Palatino Linotype" w:hAnsi="Palatino Linotype"/>
          <w:b/>
          <w:i/>
          <w:iCs/>
          <w:sz w:val="20"/>
          <w:szCs w:val="20"/>
          <w:lang w:val="en-US"/>
        </w:rPr>
        <w:t xml:space="preserve">[Specify </w:t>
      </w:r>
      <w:r w:rsidR="00581470" w:rsidRPr="00D12AD0">
        <w:rPr>
          <w:rFonts w:ascii="Palatino Linotype" w:hAnsi="Palatino Linotype"/>
          <w:b/>
          <w:i/>
          <w:iCs/>
          <w:sz w:val="20"/>
          <w:szCs w:val="20"/>
          <w:lang w:val="en-US"/>
        </w:rPr>
        <w:t xml:space="preserve">topic </w:t>
      </w:r>
      <w:r w:rsidRPr="00D12AD0">
        <w:rPr>
          <w:rFonts w:ascii="Palatino Linotype" w:hAnsi="Palatino Linotype"/>
          <w:b/>
          <w:i/>
          <w:iCs/>
          <w:sz w:val="20"/>
          <w:szCs w:val="20"/>
          <w:lang w:val="en-US"/>
        </w:rPr>
        <w:t xml:space="preserve">of the </w:t>
      </w:r>
      <w:r w:rsidR="00581470" w:rsidRPr="00D12AD0">
        <w:rPr>
          <w:rFonts w:ascii="Palatino Linotype" w:hAnsi="Palatino Linotype"/>
          <w:b/>
          <w:i/>
          <w:iCs/>
          <w:sz w:val="20"/>
          <w:szCs w:val="20"/>
          <w:lang w:val="en-US"/>
        </w:rPr>
        <w:t>doctoral thesis project</w:t>
      </w:r>
      <w:r w:rsidRPr="00D12AD0">
        <w:rPr>
          <w:rFonts w:ascii="Palatino Linotype" w:hAnsi="Palatino Linotype"/>
          <w:b/>
          <w:i/>
          <w:iCs/>
          <w:sz w:val="20"/>
          <w:szCs w:val="20"/>
          <w:lang w:val="en-US"/>
        </w:rPr>
        <w:t>]</w:t>
      </w:r>
      <w:r w:rsidRPr="00D12AD0">
        <w:rPr>
          <w:rFonts w:ascii="Palatino Linotype" w:hAnsi="Palatino Linotype"/>
          <w:bCs/>
          <w:sz w:val="20"/>
          <w:szCs w:val="20"/>
          <w:lang w:val="en-US"/>
        </w:rPr>
        <w:t xml:space="preserve">, and </w:t>
      </w:r>
      <w:r w:rsidR="00C723A7" w:rsidRPr="00D12AD0">
        <w:rPr>
          <w:rFonts w:ascii="Palatino Linotype" w:hAnsi="Palatino Linotype"/>
          <w:bCs/>
          <w:sz w:val="20"/>
          <w:szCs w:val="20"/>
          <w:lang w:val="en-US"/>
        </w:rPr>
        <w:t>it</w:t>
      </w:r>
      <w:r w:rsidR="00C723A7" w:rsidRPr="00D12AD0">
        <w:rPr>
          <w:rFonts w:ascii="Palatino Linotype" w:hAnsi="Palatino Linotype"/>
          <w:bCs/>
          <w:color w:val="FF0000"/>
          <w:sz w:val="20"/>
          <w:szCs w:val="20"/>
          <w:lang w:val="en-US"/>
        </w:rPr>
        <w:t xml:space="preserve"> </w:t>
      </w:r>
      <w:r w:rsidRPr="00D12AD0">
        <w:rPr>
          <w:rFonts w:ascii="Palatino Linotype" w:hAnsi="Palatino Linotype"/>
          <w:bCs/>
          <w:sz w:val="20"/>
          <w:szCs w:val="20"/>
          <w:lang w:val="en-US"/>
        </w:rPr>
        <w:t xml:space="preserve">is to be carried out within the framework of </w:t>
      </w:r>
      <w:r w:rsidRPr="00D12AD0">
        <w:rPr>
          <w:rFonts w:ascii="Palatino Linotype" w:hAnsi="Palatino Linotype"/>
          <w:b/>
          <w:i/>
          <w:iCs/>
          <w:sz w:val="20"/>
          <w:szCs w:val="20"/>
          <w:lang w:val="en-US"/>
        </w:rPr>
        <w:t>[name doctoral programmes or schools at each institution]</w:t>
      </w:r>
    </w:p>
    <w:p w14:paraId="0F51B791" w14:textId="77777777" w:rsidR="004B51AA" w:rsidRPr="00D12AD0" w:rsidRDefault="004B51AA" w:rsidP="000E65CC">
      <w:pPr>
        <w:spacing w:line="320" w:lineRule="exact"/>
        <w:ind w:left="708"/>
        <w:jc w:val="both"/>
        <w:rPr>
          <w:rFonts w:ascii="Palatino Linotype" w:hAnsi="Palatino Linotype"/>
          <w:bCs/>
          <w:sz w:val="20"/>
          <w:szCs w:val="20"/>
          <w:lang w:val="en-US"/>
        </w:rPr>
      </w:pPr>
    </w:p>
    <w:p w14:paraId="7709D064" w14:textId="5B89C423"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A summary of the </w:t>
      </w:r>
      <w:r w:rsidR="001839CA" w:rsidRPr="00D12AD0">
        <w:rPr>
          <w:rFonts w:ascii="Palatino Linotype" w:hAnsi="Palatino Linotype"/>
          <w:bCs/>
          <w:sz w:val="20"/>
          <w:szCs w:val="20"/>
          <w:lang w:val="en-US"/>
        </w:rPr>
        <w:t>doctoral thesis project</w:t>
      </w:r>
      <w:r w:rsidRPr="00D12AD0">
        <w:rPr>
          <w:rFonts w:ascii="Palatino Linotype" w:hAnsi="Palatino Linotype"/>
          <w:bCs/>
          <w:sz w:val="20"/>
          <w:szCs w:val="20"/>
          <w:lang w:val="en-US"/>
        </w:rPr>
        <w:t xml:space="preserve"> is presented in Appendix 1.</w:t>
      </w:r>
    </w:p>
    <w:p w14:paraId="4E8C70CE" w14:textId="77777777" w:rsidR="004B51AA" w:rsidRPr="00D12AD0" w:rsidRDefault="004B51AA" w:rsidP="000E65CC">
      <w:pPr>
        <w:spacing w:line="320" w:lineRule="exact"/>
        <w:jc w:val="both"/>
        <w:rPr>
          <w:rFonts w:ascii="Palatino Linotype" w:hAnsi="Palatino Linotype"/>
          <w:bCs/>
          <w:sz w:val="20"/>
          <w:szCs w:val="20"/>
          <w:lang w:val="en-US"/>
        </w:rPr>
      </w:pPr>
    </w:p>
    <w:p w14:paraId="7CD07F00" w14:textId="633E1047" w:rsidR="004B51AA" w:rsidRPr="00D12AD0" w:rsidRDefault="00BC2726" w:rsidP="000E65CC">
      <w:pPr>
        <w:spacing w:line="320" w:lineRule="exact"/>
        <w:jc w:val="both"/>
        <w:rPr>
          <w:rFonts w:ascii="Palatino Linotype" w:hAnsi="Palatino Linotype"/>
          <w:b/>
          <w:sz w:val="20"/>
          <w:szCs w:val="20"/>
          <w:lang w:val="en-US"/>
        </w:rPr>
      </w:pPr>
      <w:r w:rsidRPr="00D12AD0">
        <w:rPr>
          <w:rFonts w:ascii="Palatino Linotype" w:hAnsi="Palatino Linotype"/>
          <w:b/>
          <w:sz w:val="20"/>
          <w:szCs w:val="20"/>
          <w:lang w:val="en-US"/>
        </w:rPr>
        <w:t xml:space="preserve">    </w:t>
      </w:r>
      <w:r w:rsidR="00775AA8" w:rsidRPr="00D12AD0">
        <w:rPr>
          <w:rFonts w:ascii="Palatino Linotype" w:hAnsi="Palatino Linotype"/>
          <w:b/>
          <w:sz w:val="20"/>
          <w:szCs w:val="20"/>
          <w:lang w:val="en-US"/>
        </w:rPr>
        <w:t xml:space="preserve">     </w:t>
      </w:r>
      <w:r w:rsidRPr="00D12AD0">
        <w:rPr>
          <w:rFonts w:ascii="Palatino Linotype" w:hAnsi="Palatino Linotype"/>
          <w:b/>
          <w:sz w:val="20"/>
          <w:szCs w:val="20"/>
          <w:lang w:val="en-US"/>
        </w:rPr>
        <w:t xml:space="preserve"> </w:t>
      </w:r>
      <w:r w:rsidR="004B51AA" w:rsidRPr="00D12AD0">
        <w:rPr>
          <w:rFonts w:ascii="Palatino Linotype" w:hAnsi="Palatino Linotype"/>
          <w:b/>
          <w:sz w:val="20"/>
          <w:szCs w:val="20"/>
          <w:lang w:val="en-US"/>
        </w:rPr>
        <w:t>Article 2</w:t>
      </w:r>
      <w:r w:rsidR="00075C66" w:rsidRPr="00D12AD0">
        <w:rPr>
          <w:rFonts w:ascii="Palatino Linotype" w:hAnsi="Palatino Linotype"/>
          <w:b/>
          <w:sz w:val="20"/>
          <w:szCs w:val="20"/>
          <w:lang w:val="en-US"/>
        </w:rPr>
        <w:t>.</w:t>
      </w:r>
      <w:r w:rsidR="004B51AA" w:rsidRPr="00D12AD0">
        <w:rPr>
          <w:rFonts w:ascii="Palatino Linotype" w:hAnsi="Palatino Linotype"/>
          <w:b/>
          <w:sz w:val="20"/>
          <w:szCs w:val="20"/>
          <w:lang w:val="en-US"/>
        </w:rPr>
        <w:t xml:space="preserve"> Application of national legislation and institutional regulations</w:t>
      </w:r>
    </w:p>
    <w:p w14:paraId="65A51FFA" w14:textId="77777777" w:rsidR="004B51AA" w:rsidRPr="00D12AD0" w:rsidRDefault="004B51AA" w:rsidP="000E65CC">
      <w:pPr>
        <w:spacing w:line="320" w:lineRule="exact"/>
        <w:jc w:val="both"/>
        <w:rPr>
          <w:rFonts w:ascii="Palatino Linotype" w:hAnsi="Palatino Linotype"/>
          <w:bCs/>
          <w:sz w:val="20"/>
          <w:szCs w:val="20"/>
          <w:lang w:val="en-US"/>
        </w:rPr>
      </w:pPr>
    </w:p>
    <w:p w14:paraId="0AC8B921" w14:textId="2A79C53E"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Nothing in this agreement shall be taken to overrule national legislation or institutional regulations covering doctoral studies and the award of doctoral degrees in either of the two countries. All parties commit themselves to acting in conformity with the two institutions' regulations and codes of practice</w:t>
      </w:r>
      <w:r w:rsidR="001250C7" w:rsidRPr="00D12AD0">
        <w:rPr>
          <w:rFonts w:ascii="Palatino Linotype" w:hAnsi="Palatino Linotype"/>
          <w:bCs/>
          <w:sz w:val="20"/>
          <w:szCs w:val="20"/>
          <w:lang w:val="en-US"/>
        </w:rPr>
        <w:t>,</w:t>
      </w:r>
      <w:r w:rsidRPr="00D12AD0">
        <w:rPr>
          <w:rFonts w:ascii="Palatino Linotype" w:hAnsi="Palatino Linotype"/>
          <w:bCs/>
          <w:sz w:val="20"/>
          <w:szCs w:val="20"/>
          <w:lang w:val="en-US"/>
        </w:rPr>
        <w:t xml:space="preserve"> and to seeking the resolution by mutual consent of any difficulties that might arise in the interpretation of those regulations.</w:t>
      </w:r>
    </w:p>
    <w:p w14:paraId="5172CB67" w14:textId="77777777" w:rsidR="004B51AA" w:rsidRPr="00D12AD0" w:rsidRDefault="004B51AA" w:rsidP="000E65CC">
      <w:pPr>
        <w:spacing w:line="320" w:lineRule="exact"/>
        <w:ind w:left="708"/>
        <w:jc w:val="both"/>
        <w:rPr>
          <w:rFonts w:ascii="Palatino Linotype" w:hAnsi="Palatino Linotype"/>
          <w:bCs/>
          <w:sz w:val="20"/>
          <w:szCs w:val="20"/>
          <w:lang w:val="en-US"/>
        </w:rPr>
      </w:pPr>
    </w:p>
    <w:p w14:paraId="3BF212E6" w14:textId="760088A9"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The doctoral candidate must meet the relevant requirements of both institutions regarding admission to the doctoral programmes, progress, </w:t>
      </w:r>
      <w:r w:rsidR="00770777" w:rsidRPr="00D12AD0">
        <w:rPr>
          <w:rFonts w:ascii="Palatino Linotype" w:hAnsi="Palatino Linotype"/>
          <w:bCs/>
          <w:sz w:val="20"/>
          <w:szCs w:val="20"/>
          <w:lang w:val="en-US"/>
        </w:rPr>
        <w:t>and assessment, as well as the submission and public defence</w:t>
      </w:r>
      <w:r w:rsidRPr="00D12AD0">
        <w:rPr>
          <w:rFonts w:ascii="Palatino Linotype" w:hAnsi="Palatino Linotype"/>
          <w:bCs/>
          <w:sz w:val="20"/>
          <w:szCs w:val="20"/>
          <w:lang w:val="en-US"/>
        </w:rPr>
        <w:t xml:space="preserve"> of the doctoral thesis.</w:t>
      </w:r>
    </w:p>
    <w:p w14:paraId="0081A678" w14:textId="77777777" w:rsidR="008635BA" w:rsidRPr="00D12AD0" w:rsidRDefault="008635BA" w:rsidP="000E65CC">
      <w:pPr>
        <w:spacing w:line="320" w:lineRule="exact"/>
        <w:ind w:left="708"/>
        <w:jc w:val="both"/>
        <w:rPr>
          <w:rFonts w:ascii="Palatino Linotype" w:hAnsi="Palatino Linotype"/>
          <w:bCs/>
          <w:sz w:val="20"/>
          <w:szCs w:val="20"/>
          <w:lang w:val="en-US"/>
        </w:rPr>
      </w:pPr>
    </w:p>
    <w:p w14:paraId="531571AE" w14:textId="5A6BE4C3" w:rsidR="004B51AA" w:rsidRPr="00D12AD0" w:rsidRDefault="00BC2726" w:rsidP="00E26DFB">
      <w:pPr>
        <w:spacing w:line="320" w:lineRule="exact"/>
        <w:jc w:val="both"/>
        <w:rPr>
          <w:rFonts w:ascii="Palatino Linotype" w:hAnsi="Palatino Linotype"/>
          <w:b/>
          <w:sz w:val="20"/>
          <w:szCs w:val="20"/>
          <w:lang w:val="en-US"/>
        </w:rPr>
      </w:pPr>
      <w:r w:rsidRPr="00D12AD0">
        <w:rPr>
          <w:rFonts w:ascii="Palatino Linotype" w:hAnsi="Palatino Linotype"/>
          <w:b/>
          <w:sz w:val="20"/>
          <w:szCs w:val="20"/>
          <w:lang w:val="en-US"/>
        </w:rPr>
        <w:t xml:space="preserve">    </w:t>
      </w:r>
      <w:r w:rsidR="00775AA8" w:rsidRPr="00D12AD0">
        <w:rPr>
          <w:rFonts w:ascii="Palatino Linotype" w:hAnsi="Palatino Linotype"/>
          <w:b/>
          <w:sz w:val="20"/>
          <w:szCs w:val="20"/>
          <w:lang w:val="en-US"/>
        </w:rPr>
        <w:t xml:space="preserve">     </w:t>
      </w:r>
      <w:r w:rsidRPr="00D12AD0">
        <w:rPr>
          <w:rFonts w:ascii="Palatino Linotype" w:hAnsi="Palatino Linotype"/>
          <w:b/>
          <w:sz w:val="20"/>
          <w:szCs w:val="20"/>
          <w:lang w:val="en-US"/>
        </w:rPr>
        <w:t xml:space="preserve"> </w:t>
      </w:r>
      <w:r w:rsidR="004B51AA" w:rsidRPr="00D12AD0">
        <w:rPr>
          <w:rFonts w:ascii="Palatino Linotype" w:hAnsi="Palatino Linotype"/>
          <w:b/>
          <w:sz w:val="20"/>
          <w:szCs w:val="20"/>
          <w:lang w:val="en-US"/>
        </w:rPr>
        <w:t>Article 3</w:t>
      </w:r>
      <w:r w:rsidR="008635BA" w:rsidRPr="00D12AD0">
        <w:rPr>
          <w:rFonts w:ascii="Palatino Linotype" w:hAnsi="Palatino Linotype"/>
          <w:b/>
          <w:sz w:val="20"/>
          <w:szCs w:val="20"/>
          <w:lang w:val="en-US"/>
        </w:rPr>
        <w:t xml:space="preserve">. </w:t>
      </w:r>
      <w:r w:rsidR="004B51AA" w:rsidRPr="00D12AD0">
        <w:rPr>
          <w:rFonts w:ascii="Palatino Linotype" w:hAnsi="Palatino Linotype"/>
          <w:b/>
          <w:sz w:val="20"/>
          <w:szCs w:val="20"/>
          <w:lang w:val="en-US"/>
        </w:rPr>
        <w:t>Registration and fees</w:t>
      </w:r>
    </w:p>
    <w:p w14:paraId="7833F8CF" w14:textId="77777777" w:rsidR="00E26DFB" w:rsidRPr="00D12AD0" w:rsidRDefault="00E26DFB" w:rsidP="00E26DFB">
      <w:pPr>
        <w:spacing w:line="320" w:lineRule="exact"/>
        <w:jc w:val="both"/>
        <w:rPr>
          <w:rFonts w:ascii="Palatino Linotype" w:hAnsi="Palatino Linotype"/>
          <w:b/>
          <w:sz w:val="20"/>
          <w:szCs w:val="20"/>
          <w:lang w:val="en-US"/>
        </w:rPr>
      </w:pPr>
    </w:p>
    <w:p w14:paraId="22132ED3" w14:textId="0D87C125" w:rsidR="004B51AA" w:rsidRPr="00D12AD0" w:rsidRDefault="008635BA" w:rsidP="00E26DFB">
      <w:pPr>
        <w:spacing w:line="320" w:lineRule="exact"/>
        <w:ind w:left="708"/>
        <w:jc w:val="both"/>
        <w:rPr>
          <w:rFonts w:ascii="Palatino Linotype" w:hAnsi="Palatino Linotype"/>
          <w:b/>
          <w:i/>
          <w:iCs/>
          <w:sz w:val="20"/>
          <w:szCs w:val="20"/>
          <w:lang w:val="en-US"/>
        </w:rPr>
      </w:pPr>
      <w:r w:rsidRPr="00D12AD0">
        <w:rPr>
          <w:rFonts w:ascii="Palatino Linotype" w:hAnsi="Palatino Linotype"/>
          <w:b/>
          <w:i/>
          <w:iCs/>
          <w:sz w:val="20"/>
          <w:szCs w:val="20"/>
          <w:lang w:val="en-US"/>
        </w:rPr>
        <w:t>[P</w:t>
      </w:r>
      <w:r w:rsidR="004B51AA" w:rsidRPr="00D12AD0">
        <w:rPr>
          <w:rFonts w:ascii="Palatino Linotype" w:hAnsi="Palatino Linotype"/>
          <w:b/>
          <w:i/>
          <w:iCs/>
          <w:sz w:val="20"/>
          <w:szCs w:val="20"/>
          <w:lang w:val="en-US"/>
        </w:rPr>
        <w:t xml:space="preserve">lease select one of the following two </w:t>
      </w:r>
      <w:r w:rsidR="000722DF" w:rsidRPr="00D12AD0">
        <w:rPr>
          <w:rFonts w:ascii="Palatino Linotype" w:hAnsi="Palatino Linotype"/>
          <w:b/>
          <w:i/>
          <w:iCs/>
          <w:sz w:val="20"/>
          <w:szCs w:val="20"/>
          <w:lang w:val="en-US"/>
        </w:rPr>
        <w:t>statements</w:t>
      </w:r>
      <w:r w:rsidR="004B51AA" w:rsidRPr="00D12AD0">
        <w:rPr>
          <w:rFonts w:ascii="Palatino Linotype" w:hAnsi="Palatino Linotype"/>
          <w:b/>
          <w:i/>
          <w:iCs/>
          <w:sz w:val="20"/>
          <w:szCs w:val="20"/>
          <w:lang w:val="en-US"/>
        </w:rPr>
        <w:t xml:space="preserve">]  </w:t>
      </w:r>
      <w:r w:rsidR="004B51AA" w:rsidRPr="00D12AD0">
        <w:rPr>
          <w:rFonts w:ascii="Palatino Linotype" w:hAnsi="Palatino Linotype"/>
          <w:bCs/>
          <w:sz w:val="20"/>
          <w:szCs w:val="20"/>
          <w:lang w:val="en-US"/>
        </w:rPr>
        <w:tab/>
      </w:r>
    </w:p>
    <w:p w14:paraId="54F80C9F" w14:textId="3BFCC2F2"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During the period of research work for the development of the joint doctoral thesis, </w:t>
      </w:r>
      <w:r w:rsidR="00AE1202" w:rsidRPr="00D12AD0">
        <w:rPr>
          <w:rFonts w:ascii="Palatino Linotype" w:hAnsi="Palatino Linotype"/>
          <w:bCs/>
          <w:sz w:val="20"/>
          <w:szCs w:val="20"/>
          <w:lang w:val="en-US"/>
        </w:rPr>
        <w:t>the doctoral candidate</w:t>
      </w:r>
      <w:r w:rsidRPr="00D12AD0">
        <w:rPr>
          <w:rFonts w:ascii="Palatino Linotype" w:hAnsi="Palatino Linotype"/>
          <w:bCs/>
          <w:sz w:val="20"/>
          <w:szCs w:val="20"/>
          <w:lang w:val="en-US"/>
        </w:rPr>
        <w:t xml:space="preserve"> will be registered at both Universities; however, </w:t>
      </w:r>
      <w:r w:rsidR="00AE1202" w:rsidRPr="00D12AD0">
        <w:rPr>
          <w:rFonts w:ascii="Palatino Linotype" w:hAnsi="Palatino Linotype"/>
          <w:bCs/>
          <w:sz w:val="20"/>
          <w:szCs w:val="20"/>
          <w:lang w:val="en-US"/>
        </w:rPr>
        <w:t>they</w:t>
      </w:r>
      <w:r w:rsidRPr="00D12AD0">
        <w:rPr>
          <w:rFonts w:ascii="Palatino Linotype" w:hAnsi="Palatino Linotype"/>
          <w:bCs/>
          <w:sz w:val="20"/>
          <w:szCs w:val="20"/>
          <w:lang w:val="en-US"/>
        </w:rPr>
        <w:t xml:space="preserve"> will pay tuition and other fees</w:t>
      </w:r>
      <w:r w:rsidR="00D539FB" w:rsidRPr="00D12AD0">
        <w:rPr>
          <w:rFonts w:ascii="Palatino Linotype" w:hAnsi="Palatino Linotype"/>
          <w:bCs/>
          <w:sz w:val="20"/>
          <w:szCs w:val="20"/>
          <w:lang w:val="en-US"/>
        </w:rPr>
        <w:t>,</w:t>
      </w:r>
      <w:r w:rsidRPr="00D12AD0">
        <w:rPr>
          <w:rFonts w:ascii="Palatino Linotype" w:hAnsi="Palatino Linotype"/>
          <w:bCs/>
          <w:sz w:val="20"/>
          <w:szCs w:val="20"/>
          <w:lang w:val="en-US"/>
        </w:rPr>
        <w:t xml:space="preserve"> where applicable</w:t>
      </w:r>
      <w:r w:rsidR="00D539FB" w:rsidRPr="00D12AD0">
        <w:rPr>
          <w:rFonts w:ascii="Palatino Linotype" w:hAnsi="Palatino Linotype"/>
          <w:bCs/>
          <w:sz w:val="20"/>
          <w:szCs w:val="20"/>
          <w:lang w:val="en-US"/>
        </w:rPr>
        <w:t>,</w:t>
      </w:r>
      <w:r w:rsidRPr="00D12AD0">
        <w:rPr>
          <w:rFonts w:ascii="Palatino Linotype" w:hAnsi="Palatino Linotype"/>
          <w:bCs/>
          <w:sz w:val="20"/>
          <w:szCs w:val="20"/>
          <w:lang w:val="en-US"/>
        </w:rPr>
        <w:t xml:space="preserve"> only at </w:t>
      </w:r>
      <w:r w:rsidRPr="00D12AD0">
        <w:rPr>
          <w:rFonts w:ascii="Palatino Linotype" w:hAnsi="Palatino Linotype"/>
          <w:b/>
          <w:i/>
          <w:iCs/>
          <w:sz w:val="20"/>
          <w:szCs w:val="20"/>
          <w:lang w:val="en-US"/>
        </w:rPr>
        <w:t>[</w:t>
      </w:r>
      <w:r w:rsidR="00D539FB" w:rsidRPr="00D12AD0">
        <w:rPr>
          <w:rFonts w:ascii="Palatino Linotype" w:hAnsi="Palatino Linotype"/>
          <w:b/>
          <w:i/>
          <w:iCs/>
          <w:sz w:val="20"/>
          <w:szCs w:val="20"/>
          <w:lang w:val="en-US"/>
        </w:rPr>
        <w:t>name of</w:t>
      </w:r>
      <w:r w:rsidRPr="00D12AD0">
        <w:rPr>
          <w:rFonts w:ascii="Palatino Linotype" w:hAnsi="Palatino Linotype"/>
          <w:b/>
          <w:i/>
          <w:iCs/>
          <w:sz w:val="20"/>
          <w:szCs w:val="20"/>
          <w:lang w:val="en-US"/>
        </w:rPr>
        <w:t xml:space="preserve"> University]</w:t>
      </w:r>
      <w:r w:rsidR="00D539FB" w:rsidRPr="00D12AD0">
        <w:rPr>
          <w:rFonts w:ascii="Palatino Linotype" w:hAnsi="Palatino Linotype"/>
          <w:bCs/>
          <w:sz w:val="20"/>
          <w:szCs w:val="20"/>
          <w:lang w:val="en-US"/>
        </w:rPr>
        <w:t>,</w:t>
      </w:r>
      <w:r w:rsidRPr="00D12AD0">
        <w:rPr>
          <w:rFonts w:ascii="Palatino Linotype" w:hAnsi="Palatino Linotype"/>
          <w:bCs/>
          <w:sz w:val="20"/>
          <w:szCs w:val="20"/>
          <w:lang w:val="en-US"/>
        </w:rPr>
        <w:t xml:space="preserve"> whereas </w:t>
      </w:r>
      <w:r w:rsidR="00AE1202" w:rsidRPr="00D12AD0">
        <w:rPr>
          <w:rFonts w:ascii="Palatino Linotype" w:hAnsi="Palatino Linotype"/>
          <w:bCs/>
          <w:sz w:val="20"/>
          <w:szCs w:val="20"/>
          <w:lang w:val="en-US"/>
        </w:rPr>
        <w:t>they</w:t>
      </w:r>
      <w:r w:rsidRPr="00D12AD0">
        <w:rPr>
          <w:rFonts w:ascii="Palatino Linotype" w:hAnsi="Palatino Linotype"/>
          <w:bCs/>
          <w:sz w:val="20"/>
          <w:szCs w:val="20"/>
          <w:lang w:val="en-US"/>
        </w:rPr>
        <w:t xml:space="preserve"> will be enrolled </w:t>
      </w:r>
      <w:r w:rsidR="00AE1202" w:rsidRPr="00D12AD0">
        <w:rPr>
          <w:rFonts w:ascii="Palatino Linotype" w:hAnsi="Palatino Linotype"/>
          <w:bCs/>
          <w:sz w:val="20"/>
          <w:szCs w:val="20"/>
          <w:lang w:val="en-US"/>
        </w:rPr>
        <w:t>free of</w:t>
      </w:r>
      <w:r w:rsidRPr="00D12AD0">
        <w:rPr>
          <w:rFonts w:ascii="Palatino Linotype" w:hAnsi="Palatino Linotype"/>
          <w:bCs/>
          <w:sz w:val="20"/>
          <w:szCs w:val="20"/>
          <w:lang w:val="en-US"/>
        </w:rPr>
        <w:t xml:space="preserve"> charge at </w:t>
      </w:r>
      <w:r w:rsidRPr="00D12AD0">
        <w:rPr>
          <w:rFonts w:ascii="Palatino Linotype" w:hAnsi="Palatino Linotype"/>
          <w:b/>
          <w:i/>
          <w:iCs/>
          <w:sz w:val="20"/>
          <w:szCs w:val="20"/>
          <w:lang w:val="en-US"/>
        </w:rPr>
        <w:t xml:space="preserve">[name of the </w:t>
      </w:r>
      <w:r w:rsidR="00D539FB" w:rsidRPr="00D12AD0">
        <w:rPr>
          <w:rFonts w:ascii="Palatino Linotype" w:hAnsi="Palatino Linotype"/>
          <w:b/>
          <w:i/>
          <w:iCs/>
          <w:sz w:val="20"/>
          <w:szCs w:val="20"/>
          <w:lang w:val="en-US"/>
        </w:rPr>
        <w:t>other</w:t>
      </w:r>
      <w:r w:rsidRPr="00D12AD0">
        <w:rPr>
          <w:rFonts w:ascii="Palatino Linotype" w:hAnsi="Palatino Linotype"/>
          <w:b/>
          <w:i/>
          <w:iCs/>
          <w:sz w:val="20"/>
          <w:szCs w:val="20"/>
          <w:lang w:val="en-US"/>
        </w:rPr>
        <w:t xml:space="preserve"> </w:t>
      </w:r>
      <w:r w:rsidR="00BE5748" w:rsidRPr="00D12AD0">
        <w:rPr>
          <w:rFonts w:ascii="Palatino Linotype" w:hAnsi="Palatino Linotype"/>
          <w:b/>
          <w:i/>
          <w:iCs/>
          <w:sz w:val="20"/>
          <w:szCs w:val="20"/>
          <w:lang w:val="en-US"/>
        </w:rPr>
        <w:t>U</w:t>
      </w:r>
      <w:r w:rsidRPr="00D12AD0">
        <w:rPr>
          <w:rFonts w:ascii="Palatino Linotype" w:hAnsi="Palatino Linotype"/>
          <w:b/>
          <w:i/>
          <w:iCs/>
          <w:sz w:val="20"/>
          <w:szCs w:val="20"/>
          <w:lang w:val="en-US"/>
        </w:rPr>
        <w:t>niversity].</w:t>
      </w:r>
    </w:p>
    <w:p w14:paraId="4B0923E6" w14:textId="77777777" w:rsidR="004B51AA" w:rsidRPr="00D12AD0" w:rsidRDefault="004B51AA" w:rsidP="000E65CC">
      <w:pPr>
        <w:spacing w:line="320" w:lineRule="exact"/>
        <w:ind w:left="708"/>
        <w:jc w:val="both"/>
        <w:rPr>
          <w:rFonts w:ascii="Palatino Linotype" w:hAnsi="Palatino Linotype"/>
          <w:bCs/>
          <w:sz w:val="20"/>
          <w:szCs w:val="20"/>
          <w:lang w:val="en-US"/>
        </w:rPr>
      </w:pPr>
    </w:p>
    <w:p w14:paraId="38B31D39" w14:textId="378BADF7"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or</w:t>
      </w:r>
    </w:p>
    <w:p w14:paraId="4A74F869" w14:textId="77777777" w:rsidR="004B51AA" w:rsidRPr="00D12AD0" w:rsidRDefault="004B51AA" w:rsidP="000E65CC">
      <w:pPr>
        <w:spacing w:line="320" w:lineRule="exact"/>
        <w:ind w:left="708"/>
        <w:jc w:val="both"/>
        <w:rPr>
          <w:rFonts w:ascii="Palatino Linotype" w:hAnsi="Palatino Linotype"/>
          <w:bCs/>
          <w:sz w:val="20"/>
          <w:szCs w:val="20"/>
          <w:lang w:val="en-US"/>
        </w:rPr>
      </w:pPr>
    </w:p>
    <w:p w14:paraId="046AB2C8" w14:textId="59CEFA51"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During the period of research work for the development of the joint doctoral thesis, </w:t>
      </w:r>
      <w:r w:rsidR="00AE1202" w:rsidRPr="00D12AD0">
        <w:rPr>
          <w:rFonts w:ascii="Palatino Linotype" w:hAnsi="Palatino Linotype"/>
          <w:bCs/>
          <w:sz w:val="20"/>
          <w:szCs w:val="20"/>
          <w:lang w:val="en-US"/>
        </w:rPr>
        <w:t xml:space="preserve">the doctoral candidate </w:t>
      </w:r>
      <w:r w:rsidRPr="00D12AD0">
        <w:rPr>
          <w:rFonts w:ascii="Palatino Linotype" w:hAnsi="Palatino Linotype"/>
          <w:bCs/>
          <w:sz w:val="20"/>
          <w:szCs w:val="20"/>
          <w:lang w:val="en-US"/>
        </w:rPr>
        <w:t xml:space="preserve">will be registered at both Universities; </w:t>
      </w:r>
      <w:r w:rsidR="00AE1202" w:rsidRPr="00D12AD0">
        <w:rPr>
          <w:rFonts w:ascii="Palatino Linotype" w:hAnsi="Palatino Linotype"/>
          <w:bCs/>
          <w:sz w:val="20"/>
          <w:szCs w:val="20"/>
          <w:lang w:val="en-US"/>
        </w:rPr>
        <w:t>they</w:t>
      </w:r>
      <w:r w:rsidRPr="00D12AD0">
        <w:rPr>
          <w:rFonts w:ascii="Palatino Linotype" w:hAnsi="Palatino Linotype"/>
          <w:bCs/>
          <w:sz w:val="20"/>
          <w:szCs w:val="20"/>
          <w:lang w:val="en-US"/>
        </w:rPr>
        <w:t xml:space="preserve"> shall pay tuition and other fees</w:t>
      </w:r>
      <w:r w:rsidR="0045072C" w:rsidRPr="00D12AD0">
        <w:rPr>
          <w:rFonts w:ascii="Palatino Linotype" w:hAnsi="Palatino Linotype"/>
          <w:bCs/>
          <w:sz w:val="20"/>
          <w:szCs w:val="20"/>
          <w:lang w:val="en-US"/>
        </w:rPr>
        <w:t>,</w:t>
      </w:r>
      <w:r w:rsidRPr="00D12AD0">
        <w:rPr>
          <w:rFonts w:ascii="Palatino Linotype" w:hAnsi="Palatino Linotype"/>
          <w:bCs/>
          <w:sz w:val="20"/>
          <w:szCs w:val="20"/>
          <w:lang w:val="en-US"/>
        </w:rPr>
        <w:t xml:space="preserve"> where applicable</w:t>
      </w:r>
      <w:r w:rsidR="0045072C" w:rsidRPr="00D12AD0">
        <w:rPr>
          <w:rFonts w:ascii="Palatino Linotype" w:hAnsi="Palatino Linotype"/>
          <w:bCs/>
          <w:sz w:val="20"/>
          <w:szCs w:val="20"/>
          <w:lang w:val="en-US"/>
        </w:rPr>
        <w:t>,</w:t>
      </w:r>
      <w:r w:rsidRPr="00D12AD0">
        <w:rPr>
          <w:rFonts w:ascii="Palatino Linotype" w:hAnsi="Palatino Linotype"/>
          <w:bCs/>
          <w:sz w:val="20"/>
          <w:szCs w:val="20"/>
          <w:lang w:val="en-US"/>
        </w:rPr>
        <w:t xml:space="preserve"> </w:t>
      </w:r>
      <w:r w:rsidR="0045072C" w:rsidRPr="00D12AD0">
        <w:rPr>
          <w:rFonts w:ascii="Palatino Linotype" w:hAnsi="Palatino Linotype"/>
          <w:bCs/>
          <w:sz w:val="20"/>
          <w:szCs w:val="20"/>
          <w:lang w:val="en-US"/>
        </w:rPr>
        <w:t xml:space="preserve">each academic year </w:t>
      </w:r>
      <w:r w:rsidRPr="00D12AD0">
        <w:rPr>
          <w:rFonts w:ascii="Palatino Linotype" w:hAnsi="Palatino Linotype"/>
          <w:bCs/>
          <w:sz w:val="20"/>
          <w:szCs w:val="20"/>
          <w:lang w:val="en-US"/>
        </w:rPr>
        <w:t xml:space="preserve">at the University </w:t>
      </w:r>
      <w:r w:rsidR="003C45AC" w:rsidRPr="00D12AD0">
        <w:rPr>
          <w:rFonts w:ascii="Palatino Linotype" w:hAnsi="Palatino Linotype"/>
          <w:bCs/>
          <w:sz w:val="20"/>
          <w:szCs w:val="20"/>
          <w:lang w:val="en-US"/>
        </w:rPr>
        <w:t>where</w:t>
      </w:r>
      <w:r w:rsidRPr="00D12AD0">
        <w:rPr>
          <w:rFonts w:ascii="Palatino Linotype" w:hAnsi="Palatino Linotype"/>
          <w:bCs/>
          <w:sz w:val="20"/>
          <w:szCs w:val="20"/>
          <w:lang w:val="en-US"/>
        </w:rPr>
        <w:t xml:space="preserve"> </w:t>
      </w:r>
      <w:r w:rsidR="00AE1202" w:rsidRPr="00D12AD0">
        <w:rPr>
          <w:rFonts w:ascii="Palatino Linotype" w:hAnsi="Palatino Linotype"/>
          <w:bCs/>
          <w:sz w:val="20"/>
          <w:szCs w:val="20"/>
          <w:lang w:val="en-US"/>
        </w:rPr>
        <w:t>they</w:t>
      </w:r>
      <w:r w:rsidRPr="00D12AD0">
        <w:rPr>
          <w:rFonts w:ascii="Palatino Linotype" w:hAnsi="Palatino Linotype"/>
          <w:bCs/>
          <w:sz w:val="20"/>
          <w:szCs w:val="20"/>
          <w:lang w:val="en-US"/>
        </w:rPr>
        <w:t xml:space="preserve"> carr</w:t>
      </w:r>
      <w:r w:rsidR="00AE1202" w:rsidRPr="00D12AD0">
        <w:rPr>
          <w:rFonts w:ascii="Palatino Linotype" w:hAnsi="Palatino Linotype"/>
          <w:bCs/>
          <w:sz w:val="20"/>
          <w:szCs w:val="20"/>
          <w:lang w:val="en-US"/>
        </w:rPr>
        <w:t>y</w:t>
      </w:r>
      <w:r w:rsidRPr="00D12AD0">
        <w:rPr>
          <w:rFonts w:ascii="Palatino Linotype" w:hAnsi="Palatino Linotype"/>
          <w:bCs/>
          <w:sz w:val="20"/>
          <w:szCs w:val="20"/>
          <w:lang w:val="en-US"/>
        </w:rPr>
        <w:t xml:space="preserve"> out </w:t>
      </w:r>
      <w:r w:rsidR="00AE1202" w:rsidRPr="00D12AD0">
        <w:rPr>
          <w:rFonts w:ascii="Palatino Linotype" w:hAnsi="Palatino Linotype"/>
          <w:bCs/>
          <w:sz w:val="20"/>
          <w:szCs w:val="20"/>
          <w:lang w:val="en-US"/>
        </w:rPr>
        <w:t xml:space="preserve">their </w:t>
      </w:r>
      <w:r w:rsidRPr="00D12AD0">
        <w:rPr>
          <w:rFonts w:ascii="Palatino Linotype" w:hAnsi="Palatino Linotype"/>
          <w:bCs/>
          <w:sz w:val="20"/>
          <w:szCs w:val="20"/>
          <w:lang w:val="en-US"/>
        </w:rPr>
        <w:t xml:space="preserve">research </w:t>
      </w:r>
      <w:r w:rsidR="000722DF" w:rsidRPr="00D12AD0">
        <w:rPr>
          <w:rFonts w:ascii="Palatino Linotype" w:hAnsi="Palatino Linotype"/>
          <w:bCs/>
          <w:sz w:val="20"/>
          <w:szCs w:val="20"/>
          <w:lang w:val="en-US"/>
        </w:rPr>
        <w:t>work</w:t>
      </w:r>
      <w:r w:rsidR="0016326F" w:rsidRPr="00D12AD0">
        <w:rPr>
          <w:rFonts w:ascii="Palatino Linotype" w:hAnsi="Palatino Linotype"/>
          <w:bCs/>
          <w:sz w:val="20"/>
          <w:szCs w:val="20"/>
          <w:lang w:val="en-US"/>
        </w:rPr>
        <w:t>,</w:t>
      </w:r>
      <w:r w:rsidR="000722DF" w:rsidRPr="00D12AD0">
        <w:rPr>
          <w:rFonts w:ascii="Palatino Linotype" w:hAnsi="Palatino Linotype"/>
          <w:bCs/>
          <w:sz w:val="20"/>
          <w:szCs w:val="20"/>
          <w:lang w:val="en-US"/>
        </w:rPr>
        <w:t xml:space="preserve"> and</w:t>
      </w:r>
      <w:r w:rsidRPr="00D12AD0">
        <w:rPr>
          <w:rFonts w:ascii="Palatino Linotype" w:hAnsi="Palatino Linotype"/>
          <w:bCs/>
          <w:sz w:val="20"/>
          <w:szCs w:val="20"/>
          <w:lang w:val="en-US"/>
        </w:rPr>
        <w:t xml:space="preserve"> will be enrolled free of charge at the other University.</w:t>
      </w:r>
    </w:p>
    <w:p w14:paraId="0C5965F2" w14:textId="77777777" w:rsidR="004B51AA" w:rsidRPr="00D12AD0" w:rsidRDefault="004B51AA" w:rsidP="000E65CC">
      <w:pPr>
        <w:spacing w:line="320" w:lineRule="exact"/>
        <w:ind w:left="708"/>
        <w:jc w:val="both"/>
        <w:rPr>
          <w:rFonts w:ascii="Palatino Linotype" w:hAnsi="Palatino Linotype"/>
          <w:bCs/>
          <w:sz w:val="20"/>
          <w:szCs w:val="20"/>
          <w:lang w:val="en-US"/>
        </w:rPr>
      </w:pPr>
    </w:p>
    <w:p w14:paraId="5CA8ACBC" w14:textId="029A4B9F"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In any case, the doctoral candidate must pay the </w:t>
      </w:r>
      <w:r w:rsidR="003C45AC" w:rsidRPr="00D12AD0">
        <w:rPr>
          <w:rFonts w:ascii="Palatino Linotype" w:hAnsi="Palatino Linotype"/>
          <w:bCs/>
          <w:sz w:val="20"/>
          <w:szCs w:val="20"/>
          <w:lang w:val="en-US"/>
        </w:rPr>
        <w:t xml:space="preserve">corresponding </w:t>
      </w:r>
      <w:r w:rsidRPr="00D12AD0">
        <w:rPr>
          <w:rFonts w:ascii="Palatino Linotype" w:hAnsi="Palatino Linotype"/>
          <w:bCs/>
          <w:sz w:val="20"/>
          <w:szCs w:val="20"/>
          <w:lang w:val="en-US"/>
        </w:rPr>
        <w:t xml:space="preserve">fees </w:t>
      </w:r>
      <w:r w:rsidR="003C45AC" w:rsidRPr="00D12AD0">
        <w:rPr>
          <w:rFonts w:ascii="Palatino Linotype" w:hAnsi="Palatino Linotype"/>
          <w:bCs/>
          <w:sz w:val="20"/>
          <w:szCs w:val="20"/>
          <w:lang w:val="en-US"/>
        </w:rPr>
        <w:t>required to</w:t>
      </w:r>
      <w:r w:rsidRPr="00D12AD0">
        <w:rPr>
          <w:rFonts w:ascii="Palatino Linotype" w:hAnsi="Palatino Linotype"/>
          <w:bCs/>
          <w:sz w:val="20"/>
          <w:szCs w:val="20"/>
          <w:lang w:val="en-US"/>
        </w:rPr>
        <w:t xml:space="preserve"> ope</w:t>
      </w:r>
      <w:r w:rsidR="003C45AC" w:rsidRPr="00D12AD0">
        <w:rPr>
          <w:rFonts w:ascii="Palatino Linotype" w:hAnsi="Palatino Linotype"/>
          <w:bCs/>
          <w:sz w:val="20"/>
          <w:szCs w:val="20"/>
          <w:lang w:val="en-US"/>
        </w:rPr>
        <w:t>n</w:t>
      </w:r>
      <w:r w:rsidRPr="00D12AD0">
        <w:rPr>
          <w:rFonts w:ascii="Palatino Linotype" w:hAnsi="Palatino Linotype"/>
          <w:bCs/>
          <w:sz w:val="20"/>
          <w:szCs w:val="20"/>
          <w:lang w:val="en-US"/>
        </w:rPr>
        <w:t xml:space="preserve"> </w:t>
      </w:r>
      <w:r w:rsidR="003C45AC" w:rsidRPr="00D12AD0">
        <w:rPr>
          <w:rFonts w:ascii="Palatino Linotype" w:hAnsi="Palatino Linotype"/>
          <w:bCs/>
          <w:sz w:val="20"/>
          <w:szCs w:val="20"/>
          <w:lang w:val="en-US"/>
        </w:rPr>
        <w:t>their</w:t>
      </w:r>
      <w:r w:rsidR="00F92609" w:rsidRPr="00D12AD0">
        <w:rPr>
          <w:rFonts w:ascii="Palatino Linotype" w:hAnsi="Palatino Linotype"/>
          <w:bCs/>
          <w:sz w:val="20"/>
          <w:szCs w:val="20"/>
          <w:lang w:val="en-US"/>
        </w:rPr>
        <w:t xml:space="preserve"> academic record </w:t>
      </w:r>
      <w:r w:rsidR="003C45AC" w:rsidRPr="00D12AD0">
        <w:rPr>
          <w:rFonts w:ascii="Palatino Linotype" w:hAnsi="Palatino Linotype"/>
          <w:bCs/>
          <w:sz w:val="20"/>
          <w:szCs w:val="20"/>
          <w:lang w:val="en-US"/>
        </w:rPr>
        <w:t>at the UGR for their</w:t>
      </w:r>
      <w:r w:rsidRPr="00D12AD0">
        <w:rPr>
          <w:rFonts w:ascii="Palatino Linotype" w:hAnsi="Palatino Linotype"/>
          <w:bCs/>
          <w:sz w:val="20"/>
          <w:szCs w:val="20"/>
          <w:lang w:val="en-US"/>
        </w:rPr>
        <w:t xml:space="preserve"> first enrolment</w:t>
      </w:r>
      <w:r w:rsidR="003C45AC" w:rsidRPr="00D12AD0">
        <w:rPr>
          <w:rFonts w:ascii="Palatino Linotype" w:hAnsi="Palatino Linotype"/>
          <w:bCs/>
          <w:sz w:val="20"/>
          <w:szCs w:val="20"/>
          <w:lang w:val="en-US"/>
        </w:rPr>
        <w:t xml:space="preserve">, as well as the corresponding fees for issuing </w:t>
      </w:r>
      <w:r w:rsidRPr="00D12AD0">
        <w:rPr>
          <w:rFonts w:ascii="Palatino Linotype" w:hAnsi="Palatino Linotype"/>
          <w:bCs/>
          <w:sz w:val="20"/>
          <w:szCs w:val="20"/>
          <w:lang w:val="en-US"/>
        </w:rPr>
        <w:t>the doctoral degree.</w:t>
      </w:r>
    </w:p>
    <w:p w14:paraId="755B2AD4" w14:textId="77777777" w:rsidR="0047152F" w:rsidRPr="00D12AD0" w:rsidRDefault="0047152F" w:rsidP="000E65CC">
      <w:pPr>
        <w:spacing w:line="320" w:lineRule="exact"/>
        <w:jc w:val="both"/>
        <w:rPr>
          <w:rFonts w:ascii="Palatino Linotype" w:hAnsi="Palatino Linotype"/>
          <w:bCs/>
          <w:sz w:val="20"/>
          <w:szCs w:val="20"/>
          <w:lang w:val="en-US"/>
        </w:rPr>
      </w:pPr>
    </w:p>
    <w:p w14:paraId="7F44F79E" w14:textId="77777777" w:rsidR="0047152F" w:rsidRPr="00D12AD0" w:rsidRDefault="0047152F" w:rsidP="000E65CC">
      <w:pPr>
        <w:spacing w:line="320" w:lineRule="exact"/>
        <w:jc w:val="both"/>
        <w:rPr>
          <w:rFonts w:ascii="Palatino Linotype" w:hAnsi="Palatino Linotype"/>
          <w:bCs/>
          <w:sz w:val="20"/>
          <w:szCs w:val="20"/>
          <w:lang w:val="en-US"/>
        </w:rPr>
      </w:pPr>
    </w:p>
    <w:p w14:paraId="1462175A" w14:textId="77777777" w:rsidR="0047152F" w:rsidRPr="00D12AD0" w:rsidRDefault="0047152F" w:rsidP="000E65CC">
      <w:pPr>
        <w:spacing w:line="320" w:lineRule="exact"/>
        <w:jc w:val="both"/>
        <w:rPr>
          <w:rFonts w:ascii="Palatino Linotype" w:hAnsi="Palatino Linotype"/>
          <w:bCs/>
          <w:sz w:val="20"/>
          <w:szCs w:val="20"/>
          <w:lang w:val="en-US"/>
        </w:rPr>
      </w:pPr>
    </w:p>
    <w:p w14:paraId="5704E5A7" w14:textId="77777777" w:rsidR="00DF1524" w:rsidRPr="00D12AD0" w:rsidRDefault="00DF1524" w:rsidP="000E65CC">
      <w:pPr>
        <w:spacing w:line="320" w:lineRule="exact"/>
        <w:jc w:val="both"/>
        <w:rPr>
          <w:rFonts w:ascii="Palatino Linotype" w:hAnsi="Palatino Linotype"/>
          <w:bCs/>
          <w:sz w:val="20"/>
          <w:szCs w:val="20"/>
          <w:lang w:val="en-US"/>
        </w:rPr>
      </w:pPr>
      <w:bookmarkStart w:id="0" w:name="_GoBack"/>
      <w:bookmarkEnd w:id="0"/>
    </w:p>
    <w:p w14:paraId="2D22950D" w14:textId="7453C5A3" w:rsidR="004B51AA" w:rsidRPr="00D12AD0" w:rsidRDefault="00DC06A2" w:rsidP="000E65CC">
      <w:pPr>
        <w:spacing w:line="320" w:lineRule="exact"/>
        <w:jc w:val="both"/>
        <w:rPr>
          <w:rFonts w:ascii="Palatino Linotype" w:hAnsi="Palatino Linotype"/>
          <w:b/>
          <w:sz w:val="20"/>
          <w:szCs w:val="20"/>
          <w:lang w:val="en-US"/>
        </w:rPr>
      </w:pPr>
      <w:r w:rsidRPr="00D12AD0">
        <w:rPr>
          <w:rFonts w:ascii="Palatino Linotype" w:hAnsi="Palatino Linotype"/>
          <w:b/>
          <w:sz w:val="20"/>
          <w:szCs w:val="20"/>
          <w:lang w:val="en-US"/>
        </w:rPr>
        <w:lastRenderedPageBreak/>
        <w:t xml:space="preserve">     </w:t>
      </w:r>
      <w:r w:rsidR="00E26DFB" w:rsidRPr="00D12AD0">
        <w:rPr>
          <w:rFonts w:ascii="Palatino Linotype" w:hAnsi="Palatino Linotype"/>
          <w:b/>
          <w:sz w:val="20"/>
          <w:szCs w:val="20"/>
          <w:lang w:val="en-US"/>
        </w:rPr>
        <w:t xml:space="preserve">     </w:t>
      </w:r>
      <w:r w:rsidR="004B51AA" w:rsidRPr="00D12AD0">
        <w:rPr>
          <w:rFonts w:ascii="Palatino Linotype" w:hAnsi="Palatino Linotype"/>
          <w:b/>
          <w:sz w:val="20"/>
          <w:szCs w:val="20"/>
          <w:lang w:val="en-US"/>
        </w:rPr>
        <w:t>Article 4</w:t>
      </w:r>
      <w:r w:rsidR="00506275" w:rsidRPr="00D12AD0">
        <w:rPr>
          <w:rFonts w:ascii="Palatino Linotype" w:hAnsi="Palatino Linotype"/>
          <w:b/>
          <w:sz w:val="20"/>
          <w:szCs w:val="20"/>
          <w:lang w:val="en-US"/>
        </w:rPr>
        <w:t>.</w:t>
      </w:r>
      <w:r w:rsidR="004B51AA" w:rsidRPr="00D12AD0">
        <w:rPr>
          <w:rFonts w:ascii="Palatino Linotype" w:hAnsi="Palatino Linotype"/>
          <w:b/>
          <w:sz w:val="20"/>
          <w:szCs w:val="20"/>
          <w:lang w:val="en-US"/>
        </w:rPr>
        <w:t xml:space="preserve"> Duration of the doctoral studies and distribution of </w:t>
      </w:r>
      <w:r w:rsidR="00F92609" w:rsidRPr="00D12AD0">
        <w:rPr>
          <w:rFonts w:ascii="Palatino Linotype" w:hAnsi="Palatino Linotype"/>
          <w:b/>
          <w:sz w:val="20"/>
          <w:szCs w:val="20"/>
          <w:lang w:val="en-US"/>
        </w:rPr>
        <w:t>research periods at each University</w:t>
      </w:r>
    </w:p>
    <w:p w14:paraId="22BCD151" w14:textId="77777777" w:rsidR="004B51AA" w:rsidRPr="00D12AD0" w:rsidRDefault="004B51AA" w:rsidP="000E65CC">
      <w:pPr>
        <w:spacing w:line="320" w:lineRule="exact"/>
        <w:jc w:val="both"/>
        <w:rPr>
          <w:rFonts w:ascii="Palatino Linotype" w:hAnsi="Palatino Linotype"/>
          <w:bCs/>
          <w:sz w:val="20"/>
          <w:szCs w:val="20"/>
          <w:lang w:val="en-US"/>
        </w:rPr>
      </w:pPr>
    </w:p>
    <w:p w14:paraId="40B6CFBE" w14:textId="0EF1C1CC"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The duration of the </w:t>
      </w:r>
      <w:r w:rsidR="00D00CF5" w:rsidRPr="00D12AD0">
        <w:rPr>
          <w:rFonts w:ascii="Palatino Linotype" w:hAnsi="Palatino Linotype"/>
          <w:bCs/>
          <w:sz w:val="20"/>
          <w:szCs w:val="20"/>
          <w:lang w:val="en-US"/>
        </w:rPr>
        <w:t>doctoral studies</w:t>
      </w:r>
      <w:r w:rsidRPr="00D12AD0">
        <w:rPr>
          <w:rFonts w:ascii="Palatino Linotype" w:hAnsi="Palatino Linotype"/>
          <w:bCs/>
          <w:sz w:val="20"/>
          <w:szCs w:val="20"/>
          <w:lang w:val="en-US"/>
        </w:rPr>
        <w:t xml:space="preserve"> will be three years (possibly extended by one year in accordance with the regulations of the two </w:t>
      </w:r>
      <w:r w:rsidR="008919DF" w:rsidRPr="00D12AD0">
        <w:rPr>
          <w:rFonts w:ascii="Palatino Linotype" w:hAnsi="Palatino Linotype"/>
          <w:bCs/>
          <w:sz w:val="20"/>
          <w:szCs w:val="20"/>
          <w:lang w:val="en-US"/>
        </w:rPr>
        <w:t>i</w:t>
      </w:r>
      <w:r w:rsidRPr="00D12AD0">
        <w:rPr>
          <w:rFonts w:ascii="Palatino Linotype" w:hAnsi="Palatino Linotype"/>
          <w:bCs/>
          <w:sz w:val="20"/>
          <w:szCs w:val="20"/>
          <w:lang w:val="en-US"/>
        </w:rPr>
        <w:t xml:space="preserve">nstitutions), starting from the date of the </w:t>
      </w:r>
      <w:r w:rsidR="00B86C60" w:rsidRPr="00D12AD0">
        <w:rPr>
          <w:rFonts w:ascii="Palatino Linotype" w:hAnsi="Palatino Linotype"/>
          <w:bCs/>
          <w:sz w:val="20"/>
          <w:szCs w:val="20"/>
          <w:lang w:val="en-US"/>
        </w:rPr>
        <w:t>candidate</w:t>
      </w:r>
      <w:r w:rsidR="0000409C" w:rsidRPr="00D12AD0">
        <w:rPr>
          <w:rFonts w:ascii="Palatino Linotype" w:hAnsi="Palatino Linotype"/>
          <w:bCs/>
          <w:sz w:val="20"/>
          <w:szCs w:val="20"/>
          <w:lang w:val="en-US"/>
        </w:rPr>
        <w:t>’</w:t>
      </w:r>
      <w:r w:rsidR="00B86C60" w:rsidRPr="00D12AD0">
        <w:rPr>
          <w:rFonts w:ascii="Palatino Linotype" w:hAnsi="Palatino Linotype"/>
          <w:bCs/>
          <w:sz w:val="20"/>
          <w:szCs w:val="20"/>
          <w:lang w:val="en-US"/>
        </w:rPr>
        <w:t xml:space="preserve">s </w:t>
      </w:r>
      <w:r w:rsidRPr="00D12AD0">
        <w:rPr>
          <w:rFonts w:ascii="Palatino Linotype" w:hAnsi="Palatino Linotype"/>
          <w:bCs/>
          <w:sz w:val="20"/>
          <w:szCs w:val="20"/>
          <w:lang w:val="en-US"/>
        </w:rPr>
        <w:t xml:space="preserve">first </w:t>
      </w:r>
      <w:r w:rsidR="0000409C" w:rsidRPr="00D12AD0">
        <w:rPr>
          <w:rFonts w:ascii="Palatino Linotype" w:hAnsi="Palatino Linotype"/>
          <w:bCs/>
          <w:sz w:val="20"/>
          <w:szCs w:val="20"/>
          <w:lang w:val="en-US"/>
        </w:rPr>
        <w:t xml:space="preserve">enrolment </w:t>
      </w:r>
      <w:r w:rsidR="00B86C60" w:rsidRPr="00D12AD0">
        <w:rPr>
          <w:rFonts w:ascii="Palatino Linotype" w:hAnsi="Palatino Linotype"/>
          <w:bCs/>
          <w:sz w:val="20"/>
          <w:szCs w:val="20"/>
          <w:lang w:val="en-US"/>
        </w:rPr>
        <w:t>in the</w:t>
      </w:r>
      <w:r w:rsidR="001D6224" w:rsidRPr="00D12AD0">
        <w:rPr>
          <w:rFonts w:ascii="Palatino Linotype" w:hAnsi="Palatino Linotype"/>
          <w:bCs/>
          <w:sz w:val="20"/>
          <w:szCs w:val="20"/>
          <w:lang w:val="en-US"/>
        </w:rPr>
        <w:t xml:space="preserve"> doctoral</w:t>
      </w:r>
      <w:r w:rsidR="00B86C60" w:rsidRPr="00D12AD0">
        <w:rPr>
          <w:rFonts w:ascii="Palatino Linotype" w:hAnsi="Palatino Linotype"/>
          <w:bCs/>
          <w:sz w:val="20"/>
          <w:szCs w:val="20"/>
          <w:lang w:val="en-US"/>
        </w:rPr>
        <w:t xml:space="preserve"> programme</w:t>
      </w:r>
      <w:r w:rsidRPr="00D12AD0">
        <w:rPr>
          <w:rFonts w:ascii="Palatino Linotype" w:hAnsi="Palatino Linotype"/>
          <w:bCs/>
          <w:sz w:val="20"/>
          <w:szCs w:val="20"/>
          <w:lang w:val="en-US"/>
        </w:rPr>
        <w:t>.</w:t>
      </w:r>
    </w:p>
    <w:p w14:paraId="404C7228" w14:textId="77777777" w:rsidR="004B51AA" w:rsidRPr="00D12AD0" w:rsidRDefault="004B51AA" w:rsidP="000E65CC">
      <w:pPr>
        <w:spacing w:line="320" w:lineRule="exact"/>
        <w:jc w:val="both"/>
        <w:rPr>
          <w:rFonts w:ascii="Palatino Linotype" w:hAnsi="Palatino Linotype"/>
          <w:bCs/>
          <w:sz w:val="20"/>
          <w:szCs w:val="20"/>
          <w:lang w:val="en-US"/>
        </w:rPr>
      </w:pPr>
    </w:p>
    <w:p w14:paraId="4FC442F8" w14:textId="65075B35"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The doctoral candidate and </w:t>
      </w:r>
      <w:r w:rsidR="00B86C60" w:rsidRPr="00D12AD0">
        <w:rPr>
          <w:rFonts w:ascii="Palatino Linotype" w:hAnsi="Palatino Linotype"/>
          <w:bCs/>
          <w:sz w:val="20"/>
          <w:szCs w:val="20"/>
          <w:lang w:val="en-US"/>
        </w:rPr>
        <w:t>their</w:t>
      </w:r>
      <w:r w:rsidRPr="00D12AD0">
        <w:rPr>
          <w:rFonts w:ascii="Palatino Linotype" w:hAnsi="Palatino Linotype"/>
          <w:bCs/>
          <w:sz w:val="20"/>
          <w:szCs w:val="20"/>
          <w:lang w:val="en-US"/>
        </w:rPr>
        <w:t xml:space="preserve"> co-supervisors will agree </w:t>
      </w:r>
      <w:r w:rsidR="001D6224" w:rsidRPr="00D12AD0">
        <w:rPr>
          <w:rFonts w:ascii="Palatino Linotype" w:hAnsi="Palatino Linotype"/>
          <w:bCs/>
          <w:sz w:val="20"/>
          <w:szCs w:val="20"/>
          <w:lang w:val="en-US"/>
        </w:rPr>
        <w:t xml:space="preserve">on </w:t>
      </w:r>
      <w:r w:rsidRPr="00D12AD0">
        <w:rPr>
          <w:rFonts w:ascii="Palatino Linotype" w:hAnsi="Palatino Linotype"/>
          <w:bCs/>
          <w:sz w:val="20"/>
          <w:szCs w:val="20"/>
          <w:lang w:val="en-US"/>
        </w:rPr>
        <w:t xml:space="preserve">how the candidate’s working time is to be divided between the two </w:t>
      </w:r>
      <w:r w:rsidR="008919DF" w:rsidRPr="00D12AD0">
        <w:rPr>
          <w:rFonts w:ascii="Palatino Linotype" w:hAnsi="Palatino Linotype"/>
          <w:bCs/>
          <w:sz w:val="20"/>
          <w:szCs w:val="20"/>
          <w:lang w:val="en-US"/>
        </w:rPr>
        <w:t>i</w:t>
      </w:r>
      <w:r w:rsidRPr="00D12AD0">
        <w:rPr>
          <w:rFonts w:ascii="Palatino Linotype" w:hAnsi="Palatino Linotype"/>
          <w:bCs/>
          <w:sz w:val="20"/>
          <w:szCs w:val="20"/>
          <w:lang w:val="en-US"/>
        </w:rPr>
        <w:t xml:space="preserve">nstitutions, </w:t>
      </w:r>
      <w:proofErr w:type="gramStart"/>
      <w:r w:rsidRPr="00D12AD0">
        <w:rPr>
          <w:rFonts w:ascii="Palatino Linotype" w:hAnsi="Palatino Linotype"/>
          <w:bCs/>
          <w:sz w:val="20"/>
          <w:szCs w:val="20"/>
          <w:lang w:val="en-US"/>
        </w:rPr>
        <w:t>taking into account</w:t>
      </w:r>
      <w:proofErr w:type="gramEnd"/>
      <w:r w:rsidRPr="00D12AD0">
        <w:rPr>
          <w:rFonts w:ascii="Palatino Linotype" w:hAnsi="Palatino Linotype"/>
          <w:bCs/>
          <w:sz w:val="20"/>
          <w:szCs w:val="20"/>
          <w:lang w:val="en-US"/>
        </w:rPr>
        <w:t xml:space="preserve"> the needs </w:t>
      </w:r>
      <w:r w:rsidR="0000409C" w:rsidRPr="00D12AD0">
        <w:rPr>
          <w:rFonts w:ascii="Palatino Linotype" w:hAnsi="Palatino Linotype"/>
          <w:bCs/>
          <w:sz w:val="20"/>
          <w:szCs w:val="20"/>
          <w:lang w:val="en-US"/>
        </w:rPr>
        <w:t>arising from the</w:t>
      </w:r>
      <w:r w:rsidRPr="00D12AD0">
        <w:rPr>
          <w:rFonts w:ascii="Palatino Linotype" w:hAnsi="Palatino Linotype"/>
          <w:bCs/>
          <w:sz w:val="20"/>
          <w:szCs w:val="20"/>
          <w:lang w:val="en-US"/>
        </w:rPr>
        <w:t xml:space="preserve"> research and the circumstances of the doctoral candidate.</w:t>
      </w:r>
    </w:p>
    <w:p w14:paraId="374A0726" w14:textId="77777777" w:rsidR="004B51AA" w:rsidRPr="00D12AD0" w:rsidRDefault="004B51AA" w:rsidP="000E65CC">
      <w:pPr>
        <w:spacing w:line="320" w:lineRule="exact"/>
        <w:ind w:left="708"/>
        <w:jc w:val="both"/>
        <w:rPr>
          <w:rFonts w:ascii="Palatino Linotype" w:hAnsi="Palatino Linotype"/>
          <w:bCs/>
          <w:sz w:val="20"/>
          <w:szCs w:val="20"/>
          <w:lang w:val="en-US"/>
        </w:rPr>
      </w:pPr>
    </w:p>
    <w:p w14:paraId="7B8C4113" w14:textId="301700FA"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In all cases, the doctoral candidate must spend a minimum of 6 months at each institution, starting from the date of the first registration and until the day of the </w:t>
      </w:r>
      <w:r w:rsidR="000722DF" w:rsidRPr="00D12AD0">
        <w:rPr>
          <w:rFonts w:ascii="Palatino Linotype" w:hAnsi="Palatino Linotype"/>
          <w:bCs/>
          <w:sz w:val="20"/>
          <w:szCs w:val="20"/>
          <w:lang w:val="en-US"/>
        </w:rPr>
        <w:t>defen</w:t>
      </w:r>
      <w:r w:rsidR="001D6224" w:rsidRPr="00D12AD0">
        <w:rPr>
          <w:rFonts w:ascii="Palatino Linotype" w:hAnsi="Palatino Linotype"/>
          <w:bCs/>
          <w:sz w:val="20"/>
          <w:szCs w:val="20"/>
          <w:lang w:val="en-US"/>
        </w:rPr>
        <w:t>c</w:t>
      </w:r>
      <w:r w:rsidR="000722DF" w:rsidRPr="00D12AD0">
        <w:rPr>
          <w:rFonts w:ascii="Palatino Linotype" w:hAnsi="Palatino Linotype"/>
          <w:bCs/>
          <w:sz w:val="20"/>
          <w:szCs w:val="20"/>
          <w:lang w:val="en-US"/>
        </w:rPr>
        <w:t>e</w:t>
      </w:r>
      <w:r w:rsidRPr="00D12AD0">
        <w:rPr>
          <w:rFonts w:ascii="Palatino Linotype" w:hAnsi="Palatino Linotype"/>
          <w:bCs/>
          <w:sz w:val="20"/>
          <w:szCs w:val="20"/>
          <w:lang w:val="en-US"/>
        </w:rPr>
        <w:t xml:space="preserve"> of the doctoral thesis.</w:t>
      </w:r>
    </w:p>
    <w:p w14:paraId="490B266B" w14:textId="77777777" w:rsidR="003444ED" w:rsidRPr="00D12AD0" w:rsidRDefault="003444ED" w:rsidP="000E65CC">
      <w:pPr>
        <w:spacing w:line="320" w:lineRule="exact"/>
        <w:jc w:val="both"/>
        <w:rPr>
          <w:rFonts w:ascii="Palatino Linotype" w:hAnsi="Palatino Linotype"/>
          <w:bCs/>
          <w:sz w:val="20"/>
          <w:szCs w:val="20"/>
          <w:lang w:val="en-US"/>
        </w:rPr>
      </w:pPr>
    </w:p>
    <w:p w14:paraId="73EE94A0" w14:textId="7D8D3289" w:rsidR="004B51AA" w:rsidRPr="00D12AD0" w:rsidRDefault="00DC06A2" w:rsidP="000E65CC">
      <w:pPr>
        <w:spacing w:line="320" w:lineRule="exact"/>
        <w:jc w:val="both"/>
        <w:rPr>
          <w:rFonts w:ascii="Palatino Linotype" w:hAnsi="Palatino Linotype"/>
          <w:bCs/>
          <w:sz w:val="20"/>
          <w:szCs w:val="20"/>
          <w:lang w:val="en-US"/>
        </w:rPr>
      </w:pPr>
      <w:r w:rsidRPr="00D12AD0">
        <w:rPr>
          <w:rFonts w:ascii="Palatino Linotype" w:hAnsi="Palatino Linotype"/>
          <w:b/>
          <w:sz w:val="20"/>
          <w:szCs w:val="20"/>
          <w:lang w:val="en-US"/>
        </w:rPr>
        <w:t xml:space="preserve">   </w:t>
      </w:r>
      <w:r w:rsidR="00E26DFB" w:rsidRPr="00D12AD0">
        <w:rPr>
          <w:rFonts w:ascii="Palatino Linotype" w:hAnsi="Palatino Linotype"/>
          <w:b/>
          <w:sz w:val="20"/>
          <w:szCs w:val="20"/>
          <w:lang w:val="en-US"/>
        </w:rPr>
        <w:t xml:space="preserve">     </w:t>
      </w:r>
      <w:r w:rsidRPr="00D12AD0">
        <w:rPr>
          <w:rFonts w:ascii="Palatino Linotype" w:hAnsi="Palatino Linotype"/>
          <w:b/>
          <w:sz w:val="20"/>
          <w:szCs w:val="20"/>
          <w:lang w:val="en-US"/>
        </w:rPr>
        <w:t xml:space="preserve">  </w:t>
      </w:r>
      <w:r w:rsidR="004B51AA" w:rsidRPr="00D12AD0">
        <w:rPr>
          <w:rFonts w:ascii="Palatino Linotype" w:hAnsi="Palatino Linotype"/>
          <w:b/>
          <w:sz w:val="20"/>
          <w:szCs w:val="20"/>
          <w:lang w:val="en-US"/>
        </w:rPr>
        <w:t>Article 5</w:t>
      </w:r>
      <w:r w:rsidR="003444ED" w:rsidRPr="00D12AD0">
        <w:rPr>
          <w:rFonts w:ascii="Palatino Linotype" w:hAnsi="Palatino Linotype"/>
          <w:b/>
          <w:sz w:val="20"/>
          <w:szCs w:val="20"/>
          <w:lang w:val="en-US"/>
        </w:rPr>
        <w:t>.</w:t>
      </w:r>
      <w:r w:rsidR="004B51AA" w:rsidRPr="00D12AD0">
        <w:rPr>
          <w:rFonts w:ascii="Palatino Linotype" w:hAnsi="Palatino Linotype"/>
          <w:b/>
          <w:sz w:val="20"/>
          <w:szCs w:val="20"/>
          <w:lang w:val="en-US"/>
        </w:rPr>
        <w:t xml:space="preserve"> Insurance cover</w:t>
      </w:r>
    </w:p>
    <w:p w14:paraId="22C8C17A" w14:textId="5534F555"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During </w:t>
      </w:r>
      <w:r w:rsidR="001D6224" w:rsidRPr="00D12AD0">
        <w:rPr>
          <w:rFonts w:ascii="Palatino Linotype" w:hAnsi="Palatino Linotype"/>
          <w:bCs/>
          <w:sz w:val="20"/>
          <w:szCs w:val="20"/>
          <w:lang w:val="en-US"/>
        </w:rPr>
        <w:t>their</w:t>
      </w:r>
      <w:r w:rsidRPr="00D12AD0">
        <w:rPr>
          <w:rFonts w:ascii="Palatino Linotype" w:hAnsi="Palatino Linotype"/>
          <w:bCs/>
          <w:sz w:val="20"/>
          <w:szCs w:val="20"/>
          <w:lang w:val="en-US"/>
        </w:rPr>
        <w:t xml:space="preserve"> stay at either university, the doctoral candidate will be responsible for </w:t>
      </w:r>
      <w:r w:rsidR="007F7845" w:rsidRPr="00D12AD0">
        <w:rPr>
          <w:rFonts w:ascii="Palatino Linotype" w:hAnsi="Palatino Linotype"/>
          <w:bCs/>
          <w:sz w:val="20"/>
          <w:szCs w:val="20"/>
          <w:lang w:val="en-US"/>
        </w:rPr>
        <w:t>their</w:t>
      </w:r>
      <w:r w:rsidRPr="00D12AD0">
        <w:rPr>
          <w:rFonts w:ascii="Palatino Linotype" w:hAnsi="Palatino Linotype"/>
          <w:bCs/>
          <w:sz w:val="20"/>
          <w:szCs w:val="20"/>
          <w:lang w:val="en-US"/>
        </w:rPr>
        <w:t xml:space="preserve"> own insurance coverage against illness and accident. During mobility periods, the doctoral candidate must also have insurance covering repatriation in case of </w:t>
      </w:r>
      <w:r w:rsidR="00AA3351" w:rsidRPr="00D12AD0">
        <w:rPr>
          <w:rFonts w:ascii="Palatino Linotype" w:hAnsi="Palatino Linotype"/>
          <w:bCs/>
          <w:sz w:val="20"/>
          <w:szCs w:val="20"/>
          <w:lang w:val="en-US"/>
        </w:rPr>
        <w:t>illness or accident,</w:t>
      </w:r>
      <w:r w:rsidRPr="00D12AD0">
        <w:rPr>
          <w:rFonts w:ascii="Palatino Linotype" w:hAnsi="Palatino Linotype"/>
          <w:bCs/>
          <w:sz w:val="20"/>
          <w:szCs w:val="20"/>
          <w:lang w:val="en-US"/>
        </w:rPr>
        <w:t xml:space="preserve"> </w:t>
      </w:r>
      <w:r w:rsidR="008E6337" w:rsidRPr="00D12AD0">
        <w:rPr>
          <w:rFonts w:ascii="Palatino Linotype" w:hAnsi="Palatino Linotype"/>
          <w:bCs/>
          <w:sz w:val="20"/>
          <w:szCs w:val="20"/>
          <w:lang w:val="en-US"/>
        </w:rPr>
        <w:t>in line with the regulations established at each university</w:t>
      </w:r>
      <w:r w:rsidRPr="00D12AD0">
        <w:rPr>
          <w:rFonts w:ascii="Palatino Linotype" w:hAnsi="Palatino Linotype"/>
          <w:bCs/>
          <w:sz w:val="20"/>
          <w:szCs w:val="20"/>
          <w:lang w:val="en-US"/>
        </w:rPr>
        <w:t>.</w:t>
      </w:r>
    </w:p>
    <w:p w14:paraId="0AB328D6" w14:textId="77777777" w:rsidR="004B51AA" w:rsidRPr="00D12AD0" w:rsidRDefault="004B51AA" w:rsidP="000E65CC">
      <w:pPr>
        <w:spacing w:line="320" w:lineRule="exact"/>
        <w:jc w:val="both"/>
        <w:rPr>
          <w:rFonts w:ascii="Palatino Linotype" w:hAnsi="Palatino Linotype"/>
          <w:bCs/>
          <w:sz w:val="20"/>
          <w:szCs w:val="20"/>
          <w:lang w:val="en-US"/>
        </w:rPr>
      </w:pPr>
    </w:p>
    <w:p w14:paraId="20D225A6" w14:textId="6BB4AD12" w:rsidR="004B51AA" w:rsidRPr="00D12AD0" w:rsidRDefault="00DC06A2" w:rsidP="000E65CC">
      <w:pPr>
        <w:spacing w:line="320" w:lineRule="exact"/>
        <w:jc w:val="both"/>
        <w:rPr>
          <w:rFonts w:ascii="Palatino Linotype" w:hAnsi="Palatino Linotype"/>
          <w:b/>
          <w:sz w:val="20"/>
          <w:szCs w:val="20"/>
          <w:lang w:val="en-US"/>
        </w:rPr>
      </w:pPr>
      <w:r w:rsidRPr="00D12AD0">
        <w:rPr>
          <w:rFonts w:ascii="Palatino Linotype" w:hAnsi="Palatino Linotype"/>
          <w:b/>
          <w:sz w:val="20"/>
          <w:szCs w:val="20"/>
          <w:lang w:val="en-US"/>
        </w:rPr>
        <w:t xml:space="preserve">  </w:t>
      </w:r>
      <w:r w:rsidR="00E26DFB" w:rsidRPr="00D12AD0">
        <w:rPr>
          <w:rFonts w:ascii="Palatino Linotype" w:hAnsi="Palatino Linotype"/>
          <w:b/>
          <w:sz w:val="20"/>
          <w:szCs w:val="20"/>
          <w:lang w:val="en-US"/>
        </w:rPr>
        <w:t xml:space="preserve">     </w:t>
      </w:r>
      <w:r w:rsidRPr="00D12AD0">
        <w:rPr>
          <w:rFonts w:ascii="Palatino Linotype" w:hAnsi="Palatino Linotype"/>
          <w:b/>
          <w:sz w:val="20"/>
          <w:szCs w:val="20"/>
          <w:lang w:val="en-US"/>
        </w:rPr>
        <w:t xml:space="preserve">   </w:t>
      </w:r>
      <w:r w:rsidR="004B51AA" w:rsidRPr="00D12AD0">
        <w:rPr>
          <w:rFonts w:ascii="Palatino Linotype" w:hAnsi="Palatino Linotype"/>
          <w:b/>
          <w:sz w:val="20"/>
          <w:szCs w:val="20"/>
          <w:lang w:val="en-US"/>
        </w:rPr>
        <w:t>Article 6</w:t>
      </w:r>
      <w:r w:rsidR="00A725B6" w:rsidRPr="00D12AD0">
        <w:rPr>
          <w:rFonts w:ascii="Palatino Linotype" w:hAnsi="Palatino Linotype"/>
          <w:b/>
          <w:sz w:val="20"/>
          <w:szCs w:val="20"/>
          <w:lang w:val="en-US"/>
        </w:rPr>
        <w:t>.</w:t>
      </w:r>
      <w:r w:rsidR="004B51AA" w:rsidRPr="00D12AD0">
        <w:rPr>
          <w:rFonts w:ascii="Palatino Linotype" w:hAnsi="Palatino Linotype"/>
          <w:b/>
          <w:sz w:val="20"/>
          <w:szCs w:val="20"/>
          <w:lang w:val="en-US"/>
        </w:rPr>
        <w:t xml:space="preserve"> Co-supervisors of the doctoral </w:t>
      </w:r>
      <w:r w:rsidR="0087434D" w:rsidRPr="00D12AD0">
        <w:rPr>
          <w:rFonts w:ascii="Palatino Linotype" w:hAnsi="Palatino Linotype"/>
          <w:b/>
          <w:sz w:val="20"/>
          <w:szCs w:val="20"/>
          <w:lang w:val="en-US"/>
        </w:rPr>
        <w:t>thesis</w:t>
      </w:r>
    </w:p>
    <w:p w14:paraId="38FB22FA" w14:textId="494E6742"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The candidate's doctoral </w:t>
      </w:r>
      <w:r w:rsidR="00AA3351" w:rsidRPr="00D12AD0">
        <w:rPr>
          <w:rFonts w:ascii="Palatino Linotype" w:hAnsi="Palatino Linotype"/>
          <w:bCs/>
          <w:sz w:val="20"/>
          <w:szCs w:val="20"/>
          <w:lang w:val="en-US"/>
        </w:rPr>
        <w:t xml:space="preserve">research </w:t>
      </w:r>
      <w:r w:rsidRPr="00D12AD0">
        <w:rPr>
          <w:rFonts w:ascii="Palatino Linotype" w:hAnsi="Palatino Linotype"/>
          <w:bCs/>
          <w:sz w:val="20"/>
          <w:szCs w:val="20"/>
          <w:lang w:val="en-US"/>
        </w:rPr>
        <w:t>will be pursued under the joint supervision of:</w:t>
      </w:r>
    </w:p>
    <w:p w14:paraId="1579AA36" w14:textId="77777777"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 </w:t>
      </w:r>
    </w:p>
    <w:p w14:paraId="7783A7D7" w14:textId="5FDC1BDA" w:rsidR="004B51AA" w:rsidRPr="00D12AD0" w:rsidRDefault="004B51AA" w:rsidP="000E65CC">
      <w:pPr>
        <w:spacing w:line="320" w:lineRule="exact"/>
        <w:ind w:left="708"/>
        <w:jc w:val="both"/>
        <w:rPr>
          <w:rFonts w:ascii="Palatino Linotype" w:hAnsi="Palatino Linotype"/>
          <w:b/>
          <w:i/>
          <w:iCs/>
          <w:sz w:val="20"/>
          <w:szCs w:val="20"/>
          <w:lang w:val="en-US"/>
        </w:rPr>
      </w:pPr>
      <w:r w:rsidRPr="00D12AD0">
        <w:rPr>
          <w:rFonts w:ascii="Palatino Linotype" w:hAnsi="Palatino Linotype"/>
          <w:bCs/>
          <w:sz w:val="20"/>
          <w:szCs w:val="20"/>
          <w:lang w:val="en-US"/>
        </w:rPr>
        <w:t>•</w:t>
      </w:r>
      <w:r w:rsidR="0087434D" w:rsidRPr="00D12AD0">
        <w:rPr>
          <w:rFonts w:ascii="Palatino Linotype" w:hAnsi="Palatino Linotype"/>
          <w:bCs/>
          <w:sz w:val="20"/>
          <w:szCs w:val="20"/>
          <w:lang w:val="en-US"/>
        </w:rPr>
        <w:t xml:space="preserve">Dr. / </w:t>
      </w:r>
      <w:r w:rsidRPr="00D12AD0">
        <w:rPr>
          <w:rFonts w:ascii="Palatino Linotype" w:hAnsi="Palatino Linotype"/>
          <w:bCs/>
          <w:sz w:val="20"/>
          <w:szCs w:val="20"/>
          <w:lang w:val="en-US"/>
        </w:rPr>
        <w:t xml:space="preserve">Prof. </w:t>
      </w:r>
      <w:r w:rsidRPr="00D12AD0">
        <w:rPr>
          <w:rFonts w:ascii="Palatino Linotype" w:hAnsi="Palatino Linotype"/>
          <w:b/>
          <w:i/>
          <w:iCs/>
          <w:sz w:val="20"/>
          <w:szCs w:val="20"/>
          <w:lang w:val="en-US"/>
        </w:rPr>
        <w:t>[name of supervisor 1], [</w:t>
      </w:r>
      <w:r w:rsidR="001250C7" w:rsidRPr="00D12AD0">
        <w:rPr>
          <w:rFonts w:ascii="Palatino Linotype" w:hAnsi="Palatino Linotype"/>
          <w:b/>
          <w:i/>
          <w:iCs/>
          <w:sz w:val="20"/>
          <w:szCs w:val="20"/>
          <w:lang w:val="en-US"/>
        </w:rPr>
        <w:t>p</w:t>
      </w:r>
      <w:r w:rsidRPr="00D12AD0">
        <w:rPr>
          <w:rFonts w:ascii="Palatino Linotype" w:hAnsi="Palatino Linotype"/>
          <w:b/>
          <w:i/>
          <w:iCs/>
          <w:sz w:val="20"/>
          <w:szCs w:val="20"/>
          <w:lang w:val="en-US"/>
        </w:rPr>
        <w:t>artner University]</w:t>
      </w:r>
    </w:p>
    <w:p w14:paraId="10CAD539" w14:textId="2B9E5D41"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w:t>
      </w:r>
      <w:r w:rsidR="0087434D" w:rsidRPr="00D12AD0">
        <w:rPr>
          <w:rFonts w:ascii="Palatino Linotype" w:hAnsi="Palatino Linotype"/>
          <w:bCs/>
          <w:sz w:val="20"/>
          <w:szCs w:val="20"/>
          <w:lang w:val="en-US"/>
        </w:rPr>
        <w:t xml:space="preserve">Dr. / </w:t>
      </w:r>
      <w:r w:rsidRPr="00D12AD0">
        <w:rPr>
          <w:rFonts w:ascii="Palatino Linotype" w:hAnsi="Palatino Linotype"/>
          <w:bCs/>
          <w:sz w:val="20"/>
          <w:szCs w:val="20"/>
          <w:lang w:val="en-US"/>
        </w:rPr>
        <w:t xml:space="preserve">Prof. </w:t>
      </w:r>
      <w:r w:rsidRPr="00D12AD0">
        <w:rPr>
          <w:rFonts w:ascii="Palatino Linotype" w:hAnsi="Palatino Linotype"/>
          <w:b/>
          <w:i/>
          <w:iCs/>
          <w:sz w:val="20"/>
          <w:szCs w:val="20"/>
          <w:lang w:val="en-US"/>
        </w:rPr>
        <w:t xml:space="preserve">[name of supervisor 2], </w:t>
      </w:r>
      <w:r w:rsidRPr="00D12AD0">
        <w:rPr>
          <w:rFonts w:ascii="Palatino Linotype" w:hAnsi="Palatino Linotype"/>
          <w:bCs/>
          <w:sz w:val="20"/>
          <w:szCs w:val="20"/>
          <w:lang w:val="en-US"/>
        </w:rPr>
        <w:t>University of Granada</w:t>
      </w:r>
    </w:p>
    <w:p w14:paraId="5062B7C2" w14:textId="77777777" w:rsidR="004B51AA" w:rsidRPr="00D12AD0" w:rsidRDefault="004B51AA" w:rsidP="000E65CC">
      <w:pPr>
        <w:spacing w:line="320" w:lineRule="exact"/>
        <w:ind w:left="708"/>
        <w:jc w:val="both"/>
        <w:rPr>
          <w:rFonts w:ascii="Palatino Linotype" w:hAnsi="Palatino Linotype"/>
          <w:bCs/>
          <w:sz w:val="20"/>
          <w:szCs w:val="20"/>
          <w:lang w:val="en-US"/>
        </w:rPr>
      </w:pPr>
    </w:p>
    <w:p w14:paraId="76307553" w14:textId="176C2D7E"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Both supervisors undertake to </w:t>
      </w:r>
      <w:r w:rsidR="00AA3351" w:rsidRPr="00D12AD0">
        <w:rPr>
          <w:rFonts w:ascii="Palatino Linotype" w:hAnsi="Palatino Linotype"/>
          <w:bCs/>
          <w:sz w:val="20"/>
          <w:szCs w:val="20"/>
          <w:lang w:val="en-US"/>
        </w:rPr>
        <w:t>supervise the doctoral thesis until its completion</w:t>
      </w:r>
      <w:r w:rsidRPr="00D12AD0">
        <w:rPr>
          <w:rFonts w:ascii="Palatino Linotype" w:hAnsi="Palatino Linotype"/>
          <w:bCs/>
          <w:sz w:val="20"/>
          <w:szCs w:val="20"/>
          <w:lang w:val="en-US"/>
        </w:rPr>
        <w:t>, as defined by the regulations in force at their respective institution</w:t>
      </w:r>
      <w:r w:rsidR="005A5135" w:rsidRPr="00D12AD0">
        <w:rPr>
          <w:rFonts w:ascii="Palatino Linotype" w:hAnsi="Palatino Linotype"/>
          <w:bCs/>
          <w:sz w:val="20"/>
          <w:szCs w:val="20"/>
          <w:lang w:val="en-US"/>
        </w:rPr>
        <w:t>s</w:t>
      </w:r>
      <w:r w:rsidRPr="00D12AD0">
        <w:rPr>
          <w:rFonts w:ascii="Palatino Linotype" w:hAnsi="Palatino Linotype"/>
          <w:bCs/>
          <w:sz w:val="20"/>
          <w:szCs w:val="20"/>
          <w:lang w:val="en-US"/>
        </w:rPr>
        <w:t xml:space="preserve">, and to support each other in the execution of their duties as supervisors. The two co-supervisors will confer regularly with regard to the progress of the doctoral candidate's </w:t>
      </w:r>
      <w:r w:rsidR="00AA3351" w:rsidRPr="00D12AD0">
        <w:rPr>
          <w:rFonts w:ascii="Palatino Linotype" w:hAnsi="Palatino Linotype"/>
          <w:bCs/>
          <w:sz w:val="20"/>
          <w:szCs w:val="20"/>
          <w:lang w:val="en-US"/>
        </w:rPr>
        <w:t>work</w:t>
      </w:r>
      <w:r w:rsidRPr="00D12AD0">
        <w:rPr>
          <w:rFonts w:ascii="Palatino Linotype" w:hAnsi="Palatino Linotype"/>
          <w:bCs/>
          <w:sz w:val="20"/>
          <w:szCs w:val="20"/>
          <w:lang w:val="en-US"/>
        </w:rPr>
        <w:t>.</w:t>
      </w:r>
    </w:p>
    <w:p w14:paraId="3C11E7EA" w14:textId="77777777" w:rsidR="004B51AA" w:rsidRPr="00D12AD0" w:rsidRDefault="004B51AA" w:rsidP="000E65CC">
      <w:pPr>
        <w:spacing w:line="320" w:lineRule="exact"/>
        <w:ind w:left="708"/>
        <w:jc w:val="both"/>
        <w:rPr>
          <w:rFonts w:ascii="Palatino Linotype" w:hAnsi="Palatino Linotype"/>
          <w:bCs/>
          <w:sz w:val="20"/>
          <w:szCs w:val="20"/>
          <w:lang w:val="en-US"/>
        </w:rPr>
      </w:pPr>
    </w:p>
    <w:p w14:paraId="15FAD21A" w14:textId="05720BF8"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Should either of the supervisors withdraw or be withdrawn from this responsibility during the work leading to the doctoral thesis, </w:t>
      </w:r>
      <w:r w:rsidR="00DD4DF0" w:rsidRPr="00D12AD0">
        <w:rPr>
          <w:rFonts w:ascii="Palatino Linotype" w:hAnsi="Palatino Linotype"/>
          <w:bCs/>
          <w:sz w:val="20"/>
          <w:szCs w:val="20"/>
          <w:lang w:val="en-US"/>
        </w:rPr>
        <w:t>they</w:t>
      </w:r>
      <w:r w:rsidRPr="00D12AD0">
        <w:rPr>
          <w:rFonts w:ascii="Palatino Linotype" w:hAnsi="Palatino Linotype"/>
          <w:bCs/>
          <w:sz w:val="20"/>
          <w:szCs w:val="20"/>
          <w:lang w:val="en-US"/>
        </w:rPr>
        <w:t xml:space="preserve"> will be replaced by the corresponding university in accordance with the regulations in force there. </w:t>
      </w:r>
      <w:r w:rsidR="005E63A6" w:rsidRPr="00D12AD0">
        <w:rPr>
          <w:rFonts w:ascii="Palatino Linotype" w:hAnsi="Palatino Linotype"/>
          <w:bCs/>
          <w:sz w:val="20"/>
          <w:szCs w:val="20"/>
          <w:lang w:val="en-US"/>
        </w:rPr>
        <w:t>The</w:t>
      </w:r>
      <w:r w:rsidR="00DD4DF0" w:rsidRPr="00D12AD0">
        <w:rPr>
          <w:rFonts w:ascii="Palatino Linotype" w:hAnsi="Palatino Linotype"/>
          <w:bCs/>
          <w:sz w:val="20"/>
          <w:szCs w:val="20"/>
          <w:lang w:val="en-US"/>
        </w:rPr>
        <w:t xml:space="preserve"> </w:t>
      </w:r>
      <w:r w:rsidRPr="00D12AD0">
        <w:rPr>
          <w:rFonts w:ascii="Palatino Linotype" w:hAnsi="Palatino Linotype"/>
          <w:bCs/>
          <w:sz w:val="20"/>
          <w:szCs w:val="20"/>
          <w:lang w:val="en-US"/>
        </w:rPr>
        <w:t xml:space="preserve">supervisor </w:t>
      </w:r>
      <w:r w:rsidR="00DD4DF0" w:rsidRPr="00D12AD0">
        <w:rPr>
          <w:rFonts w:ascii="Palatino Linotype" w:hAnsi="Palatino Linotype"/>
          <w:bCs/>
          <w:sz w:val="20"/>
          <w:szCs w:val="20"/>
          <w:lang w:val="en-US"/>
        </w:rPr>
        <w:t>at</w:t>
      </w:r>
      <w:r w:rsidRPr="00D12AD0">
        <w:rPr>
          <w:rFonts w:ascii="Palatino Linotype" w:hAnsi="Palatino Linotype"/>
          <w:bCs/>
          <w:sz w:val="20"/>
          <w:szCs w:val="20"/>
          <w:lang w:val="en-US"/>
        </w:rPr>
        <w:t xml:space="preserve"> each institution </w:t>
      </w:r>
      <w:r w:rsidR="00DD4DF0" w:rsidRPr="00D12AD0">
        <w:rPr>
          <w:rFonts w:ascii="Palatino Linotype" w:hAnsi="Palatino Linotype"/>
          <w:bCs/>
          <w:sz w:val="20"/>
          <w:szCs w:val="20"/>
          <w:lang w:val="en-US"/>
        </w:rPr>
        <w:t>undertakes</w:t>
      </w:r>
      <w:r w:rsidRPr="00D12AD0">
        <w:rPr>
          <w:rFonts w:ascii="Palatino Linotype" w:hAnsi="Palatino Linotype"/>
          <w:bCs/>
          <w:sz w:val="20"/>
          <w:szCs w:val="20"/>
          <w:lang w:val="en-US"/>
        </w:rPr>
        <w:t xml:space="preserve"> to report any changes in </w:t>
      </w:r>
      <w:r w:rsidR="00DD4DF0" w:rsidRPr="00D12AD0">
        <w:rPr>
          <w:rFonts w:ascii="Palatino Linotype" w:hAnsi="Palatino Linotype"/>
          <w:bCs/>
          <w:sz w:val="20"/>
          <w:szCs w:val="20"/>
          <w:lang w:val="en-US"/>
        </w:rPr>
        <w:t xml:space="preserve">their </w:t>
      </w:r>
      <w:r w:rsidRPr="00D12AD0">
        <w:rPr>
          <w:rFonts w:ascii="Palatino Linotype" w:hAnsi="Palatino Linotype"/>
          <w:bCs/>
          <w:sz w:val="20"/>
          <w:szCs w:val="20"/>
          <w:lang w:val="en-US"/>
        </w:rPr>
        <w:t xml:space="preserve">professional and/or academic affiliation with the institution that </w:t>
      </w:r>
      <w:r w:rsidR="00DD4DF0" w:rsidRPr="00D12AD0">
        <w:rPr>
          <w:rFonts w:ascii="Palatino Linotype" w:hAnsi="Palatino Linotype"/>
          <w:bCs/>
          <w:sz w:val="20"/>
          <w:szCs w:val="20"/>
          <w:lang w:val="en-US"/>
        </w:rPr>
        <w:t>they</w:t>
      </w:r>
      <w:r w:rsidRPr="00D12AD0">
        <w:rPr>
          <w:rFonts w:ascii="Palatino Linotype" w:hAnsi="Palatino Linotype"/>
          <w:bCs/>
          <w:sz w:val="20"/>
          <w:szCs w:val="20"/>
          <w:lang w:val="en-US"/>
        </w:rPr>
        <w:t xml:space="preserve"> represent</w:t>
      </w:r>
      <w:r w:rsidR="00DD4DF0" w:rsidRPr="00D12AD0">
        <w:rPr>
          <w:rFonts w:ascii="Palatino Linotype" w:hAnsi="Palatino Linotype"/>
          <w:bCs/>
          <w:sz w:val="20"/>
          <w:szCs w:val="20"/>
          <w:lang w:val="en-US"/>
        </w:rPr>
        <w:t xml:space="preserve"> </w:t>
      </w:r>
      <w:r w:rsidRPr="00D12AD0">
        <w:rPr>
          <w:rFonts w:ascii="Palatino Linotype" w:hAnsi="Palatino Linotype"/>
          <w:bCs/>
          <w:sz w:val="20"/>
          <w:szCs w:val="20"/>
          <w:lang w:val="en-US"/>
        </w:rPr>
        <w:t xml:space="preserve">until the thesis is defended. Any change of this kind must be notified to the partner institution and the candidate in due </w:t>
      </w:r>
      <w:r w:rsidR="00C11A01" w:rsidRPr="00D12AD0">
        <w:rPr>
          <w:rFonts w:ascii="Palatino Linotype" w:hAnsi="Palatino Linotype"/>
          <w:bCs/>
          <w:sz w:val="20"/>
          <w:szCs w:val="20"/>
          <w:lang w:val="en-US"/>
        </w:rPr>
        <w:t>time and</w:t>
      </w:r>
      <w:r w:rsidRPr="00D12AD0">
        <w:rPr>
          <w:rFonts w:ascii="Palatino Linotype" w:hAnsi="Palatino Linotype"/>
          <w:bCs/>
          <w:sz w:val="20"/>
          <w:szCs w:val="20"/>
          <w:lang w:val="en-US"/>
        </w:rPr>
        <w:t xml:space="preserve"> approved expressly by both. Should this notification not </w:t>
      </w:r>
      <w:r w:rsidR="00C11A01" w:rsidRPr="00D12AD0">
        <w:rPr>
          <w:rFonts w:ascii="Palatino Linotype" w:hAnsi="Palatino Linotype"/>
          <w:bCs/>
          <w:sz w:val="20"/>
          <w:szCs w:val="20"/>
          <w:lang w:val="en-US"/>
        </w:rPr>
        <w:t>occur,</w:t>
      </w:r>
      <w:r w:rsidRPr="00D12AD0">
        <w:rPr>
          <w:rFonts w:ascii="Palatino Linotype" w:hAnsi="Palatino Linotype"/>
          <w:bCs/>
          <w:sz w:val="20"/>
          <w:szCs w:val="20"/>
          <w:lang w:val="en-US"/>
        </w:rPr>
        <w:t xml:space="preserve"> or approval not be forthcoming, this agreement will terminate automatically. In such cases, the candidate will be guaranteed the </w:t>
      </w:r>
      <w:r w:rsidR="007856D6" w:rsidRPr="00D12AD0">
        <w:rPr>
          <w:rFonts w:ascii="Palatino Linotype" w:hAnsi="Palatino Linotype"/>
          <w:bCs/>
          <w:sz w:val="20"/>
          <w:szCs w:val="20"/>
          <w:lang w:val="en-US"/>
        </w:rPr>
        <w:t xml:space="preserve">opportunity </w:t>
      </w:r>
      <w:r w:rsidRPr="00D12AD0">
        <w:rPr>
          <w:rFonts w:ascii="Palatino Linotype" w:hAnsi="Palatino Linotype"/>
          <w:bCs/>
          <w:sz w:val="20"/>
          <w:szCs w:val="20"/>
          <w:lang w:val="en-US"/>
        </w:rPr>
        <w:t xml:space="preserve">to complete </w:t>
      </w:r>
      <w:r w:rsidR="00DD4DF0" w:rsidRPr="00D12AD0">
        <w:rPr>
          <w:rFonts w:ascii="Palatino Linotype" w:hAnsi="Palatino Linotype"/>
          <w:bCs/>
          <w:sz w:val="20"/>
          <w:szCs w:val="20"/>
          <w:lang w:val="en-US"/>
        </w:rPr>
        <w:t>their</w:t>
      </w:r>
      <w:r w:rsidRPr="00D12AD0">
        <w:rPr>
          <w:rFonts w:ascii="Palatino Linotype" w:hAnsi="Palatino Linotype"/>
          <w:bCs/>
          <w:sz w:val="20"/>
          <w:szCs w:val="20"/>
          <w:lang w:val="en-US"/>
        </w:rPr>
        <w:t xml:space="preserve"> doctoral studies at the institution of </w:t>
      </w:r>
      <w:r w:rsidR="00DD4DF0" w:rsidRPr="00D12AD0">
        <w:rPr>
          <w:rFonts w:ascii="Palatino Linotype" w:hAnsi="Palatino Linotype"/>
          <w:bCs/>
          <w:sz w:val="20"/>
          <w:szCs w:val="20"/>
          <w:lang w:val="en-US"/>
        </w:rPr>
        <w:t>the</w:t>
      </w:r>
      <w:r w:rsidRPr="00D12AD0">
        <w:rPr>
          <w:rFonts w:ascii="Palatino Linotype" w:hAnsi="Palatino Linotype"/>
          <w:bCs/>
          <w:sz w:val="20"/>
          <w:szCs w:val="20"/>
          <w:lang w:val="en-US"/>
        </w:rPr>
        <w:t xml:space="preserve"> remaining supervisor.</w:t>
      </w:r>
    </w:p>
    <w:p w14:paraId="525AFDF8" w14:textId="77777777" w:rsidR="004B51AA" w:rsidRPr="00D12AD0" w:rsidRDefault="004B51AA" w:rsidP="000E65CC">
      <w:pPr>
        <w:spacing w:line="320" w:lineRule="exact"/>
        <w:jc w:val="both"/>
        <w:rPr>
          <w:rFonts w:ascii="Palatino Linotype" w:hAnsi="Palatino Linotype"/>
          <w:bCs/>
          <w:sz w:val="20"/>
          <w:szCs w:val="20"/>
          <w:lang w:val="en-US"/>
        </w:rPr>
      </w:pPr>
    </w:p>
    <w:p w14:paraId="07CDFAB9" w14:textId="77777777" w:rsidR="004B51AA" w:rsidRPr="00D12AD0" w:rsidRDefault="004B51AA" w:rsidP="000E65CC">
      <w:pPr>
        <w:spacing w:line="320" w:lineRule="exact"/>
        <w:jc w:val="both"/>
        <w:rPr>
          <w:rFonts w:ascii="Palatino Linotype" w:hAnsi="Palatino Linotype"/>
          <w:bCs/>
          <w:sz w:val="20"/>
          <w:szCs w:val="20"/>
          <w:lang w:val="en-US"/>
        </w:rPr>
      </w:pPr>
    </w:p>
    <w:p w14:paraId="041846B4" w14:textId="6F9537C6" w:rsidR="004B51AA" w:rsidRPr="00D12AD0" w:rsidRDefault="00DC06A2" w:rsidP="000E65CC">
      <w:pPr>
        <w:spacing w:line="320" w:lineRule="exact"/>
        <w:jc w:val="both"/>
        <w:rPr>
          <w:rFonts w:ascii="Palatino Linotype" w:hAnsi="Palatino Linotype"/>
          <w:b/>
          <w:sz w:val="20"/>
          <w:szCs w:val="20"/>
          <w:lang w:val="en-US"/>
        </w:rPr>
      </w:pPr>
      <w:r w:rsidRPr="00D12AD0">
        <w:rPr>
          <w:rFonts w:ascii="Palatino Linotype" w:hAnsi="Palatino Linotype"/>
          <w:b/>
          <w:sz w:val="20"/>
          <w:szCs w:val="20"/>
          <w:lang w:val="en-US"/>
        </w:rPr>
        <w:lastRenderedPageBreak/>
        <w:t xml:space="preserve">     </w:t>
      </w:r>
      <w:r w:rsidR="00DF1524" w:rsidRPr="00D12AD0">
        <w:rPr>
          <w:rFonts w:ascii="Palatino Linotype" w:hAnsi="Palatino Linotype"/>
          <w:b/>
          <w:sz w:val="20"/>
          <w:szCs w:val="20"/>
          <w:lang w:val="en-US"/>
        </w:rPr>
        <w:t xml:space="preserve">     </w:t>
      </w:r>
      <w:r w:rsidR="004B51AA" w:rsidRPr="00D12AD0">
        <w:rPr>
          <w:rFonts w:ascii="Palatino Linotype" w:hAnsi="Palatino Linotype"/>
          <w:b/>
          <w:sz w:val="20"/>
          <w:szCs w:val="20"/>
          <w:lang w:val="en-US"/>
        </w:rPr>
        <w:t>Article 7</w:t>
      </w:r>
      <w:r w:rsidR="006A6D17" w:rsidRPr="00D12AD0">
        <w:rPr>
          <w:rFonts w:ascii="Palatino Linotype" w:hAnsi="Palatino Linotype"/>
          <w:b/>
          <w:sz w:val="20"/>
          <w:szCs w:val="20"/>
          <w:lang w:val="en-US"/>
        </w:rPr>
        <w:t xml:space="preserve">. </w:t>
      </w:r>
      <w:r w:rsidR="004B51AA" w:rsidRPr="00D12AD0">
        <w:rPr>
          <w:rFonts w:ascii="Palatino Linotype" w:hAnsi="Palatino Linotype"/>
          <w:b/>
          <w:sz w:val="20"/>
          <w:szCs w:val="20"/>
          <w:lang w:val="en-US"/>
        </w:rPr>
        <w:t>Exchange of information</w:t>
      </w:r>
    </w:p>
    <w:p w14:paraId="325D2369" w14:textId="77777777" w:rsidR="004B51AA" w:rsidRPr="00D12AD0" w:rsidRDefault="004B51AA" w:rsidP="000E65CC">
      <w:pPr>
        <w:spacing w:line="320" w:lineRule="exact"/>
        <w:jc w:val="both"/>
        <w:rPr>
          <w:rFonts w:ascii="Palatino Linotype" w:hAnsi="Palatino Linotype"/>
          <w:bCs/>
          <w:sz w:val="20"/>
          <w:szCs w:val="20"/>
          <w:lang w:val="en-US"/>
        </w:rPr>
      </w:pPr>
    </w:p>
    <w:p w14:paraId="12AA09A6" w14:textId="0341EBDC" w:rsidR="001404F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The two universities, through the two co-supervisors, will communicate to one another all the information and documentation needed for the joint supervision of the candidate's doctoral studies and the preparation and submission of the doctoral </w:t>
      </w:r>
      <w:r w:rsidR="008A7736" w:rsidRPr="00D12AD0">
        <w:rPr>
          <w:rFonts w:ascii="Palatino Linotype" w:hAnsi="Palatino Linotype"/>
          <w:bCs/>
          <w:sz w:val="20"/>
          <w:szCs w:val="20"/>
          <w:lang w:val="en-US"/>
        </w:rPr>
        <w:t>thesis</w:t>
      </w:r>
      <w:r w:rsidRPr="00D12AD0">
        <w:rPr>
          <w:rFonts w:ascii="Palatino Linotype" w:hAnsi="Palatino Linotype"/>
          <w:bCs/>
          <w:sz w:val="20"/>
          <w:szCs w:val="20"/>
          <w:lang w:val="en-US"/>
        </w:rPr>
        <w:t>.</w:t>
      </w:r>
    </w:p>
    <w:p w14:paraId="033DC182" w14:textId="77777777" w:rsidR="000E65CC" w:rsidRPr="00D12AD0" w:rsidRDefault="000E65CC" w:rsidP="00D12AD0">
      <w:pPr>
        <w:spacing w:line="320" w:lineRule="exact"/>
        <w:jc w:val="both"/>
        <w:rPr>
          <w:rFonts w:ascii="Palatino Linotype" w:hAnsi="Palatino Linotype"/>
          <w:bCs/>
          <w:sz w:val="20"/>
          <w:szCs w:val="20"/>
          <w:lang w:val="en-US"/>
        </w:rPr>
      </w:pPr>
    </w:p>
    <w:p w14:paraId="13F1E90E" w14:textId="77777777"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For administrative issues, those responsible at each university will be:</w:t>
      </w:r>
    </w:p>
    <w:p w14:paraId="42867801" w14:textId="2C7AAD85" w:rsidR="004B51AA" w:rsidRPr="00D12AD0" w:rsidRDefault="00AE4DC8" w:rsidP="000E65CC">
      <w:pPr>
        <w:spacing w:line="320" w:lineRule="exact"/>
        <w:ind w:left="708"/>
        <w:jc w:val="both"/>
        <w:rPr>
          <w:rFonts w:ascii="Palatino Linotype" w:hAnsi="Palatino Linotype"/>
          <w:b/>
          <w:i/>
          <w:iCs/>
          <w:sz w:val="20"/>
          <w:szCs w:val="20"/>
          <w:lang w:val="en-US"/>
        </w:rPr>
      </w:pPr>
      <w:r w:rsidRPr="00D12AD0">
        <w:rPr>
          <w:rFonts w:ascii="Palatino Linotype" w:hAnsi="Palatino Linotype"/>
          <w:bCs/>
          <w:sz w:val="20"/>
          <w:szCs w:val="20"/>
          <w:lang w:val="en-US"/>
        </w:rPr>
        <w:t>At</w:t>
      </w:r>
      <w:r w:rsidRPr="00D12AD0">
        <w:rPr>
          <w:rFonts w:ascii="Palatino Linotype" w:hAnsi="Palatino Linotype"/>
          <w:b/>
          <w:i/>
          <w:iCs/>
          <w:sz w:val="20"/>
          <w:szCs w:val="20"/>
          <w:lang w:val="en-US"/>
        </w:rPr>
        <w:t xml:space="preserve"> </w:t>
      </w:r>
      <w:r w:rsidR="004B51AA" w:rsidRPr="00D12AD0">
        <w:rPr>
          <w:rFonts w:ascii="Palatino Linotype" w:hAnsi="Palatino Linotype"/>
          <w:b/>
          <w:i/>
          <w:iCs/>
          <w:sz w:val="20"/>
          <w:szCs w:val="20"/>
          <w:lang w:val="en-US"/>
        </w:rPr>
        <w:t>[</w:t>
      </w:r>
      <w:r w:rsidR="001250C7" w:rsidRPr="00D12AD0">
        <w:rPr>
          <w:rFonts w:ascii="Palatino Linotype" w:hAnsi="Palatino Linotype"/>
          <w:b/>
          <w:i/>
          <w:iCs/>
          <w:sz w:val="20"/>
          <w:szCs w:val="20"/>
          <w:lang w:val="en-US"/>
        </w:rPr>
        <w:t>p</w:t>
      </w:r>
      <w:r w:rsidR="004B51AA" w:rsidRPr="00D12AD0">
        <w:rPr>
          <w:rFonts w:ascii="Palatino Linotype" w:hAnsi="Palatino Linotype"/>
          <w:b/>
          <w:i/>
          <w:iCs/>
          <w:sz w:val="20"/>
          <w:szCs w:val="20"/>
          <w:lang w:val="en-US"/>
        </w:rPr>
        <w:t xml:space="preserve">artner </w:t>
      </w:r>
      <w:r w:rsidR="00BE5748" w:rsidRPr="00D12AD0">
        <w:rPr>
          <w:rFonts w:ascii="Palatino Linotype" w:hAnsi="Palatino Linotype"/>
          <w:b/>
          <w:i/>
          <w:iCs/>
          <w:sz w:val="20"/>
          <w:szCs w:val="20"/>
          <w:lang w:val="en-US"/>
        </w:rPr>
        <w:t>U</w:t>
      </w:r>
      <w:r w:rsidR="004B51AA" w:rsidRPr="00D12AD0">
        <w:rPr>
          <w:rFonts w:ascii="Palatino Linotype" w:hAnsi="Palatino Linotype"/>
          <w:b/>
          <w:i/>
          <w:iCs/>
          <w:sz w:val="20"/>
          <w:szCs w:val="20"/>
          <w:lang w:val="en-US"/>
        </w:rPr>
        <w:t>niversity:]</w:t>
      </w:r>
    </w:p>
    <w:p w14:paraId="3BB6A7DD" w14:textId="17E948DA" w:rsidR="004B51AA" w:rsidRPr="00D12AD0" w:rsidRDefault="004B51AA" w:rsidP="000E65CC">
      <w:pPr>
        <w:spacing w:line="320" w:lineRule="exact"/>
        <w:ind w:left="708"/>
        <w:jc w:val="both"/>
        <w:rPr>
          <w:rFonts w:ascii="Palatino Linotype" w:hAnsi="Palatino Linotype"/>
          <w:b/>
          <w:i/>
          <w:iCs/>
          <w:sz w:val="20"/>
          <w:szCs w:val="20"/>
          <w:lang w:val="en-US"/>
        </w:rPr>
      </w:pPr>
      <w:r w:rsidRPr="00D12AD0">
        <w:rPr>
          <w:rFonts w:ascii="Palatino Linotype" w:hAnsi="Palatino Linotype"/>
          <w:b/>
          <w:i/>
          <w:iCs/>
          <w:sz w:val="20"/>
          <w:szCs w:val="20"/>
          <w:lang w:val="en-US"/>
        </w:rPr>
        <w:t xml:space="preserve">[Contact data: postal address, email </w:t>
      </w:r>
      <w:r w:rsidR="000722DF" w:rsidRPr="00D12AD0">
        <w:rPr>
          <w:rFonts w:ascii="Palatino Linotype" w:hAnsi="Palatino Linotype"/>
          <w:b/>
          <w:i/>
          <w:iCs/>
          <w:sz w:val="20"/>
          <w:szCs w:val="20"/>
          <w:lang w:val="en-US"/>
        </w:rPr>
        <w:t>address</w:t>
      </w:r>
      <w:r w:rsidRPr="00D12AD0">
        <w:rPr>
          <w:rFonts w:ascii="Palatino Linotype" w:hAnsi="Palatino Linotype"/>
          <w:b/>
          <w:i/>
          <w:iCs/>
          <w:sz w:val="20"/>
          <w:szCs w:val="20"/>
          <w:lang w:val="en-US"/>
        </w:rPr>
        <w:t>]</w:t>
      </w:r>
    </w:p>
    <w:p w14:paraId="20D8E4DA" w14:textId="77777777" w:rsidR="004B51AA" w:rsidRPr="00D12AD0" w:rsidRDefault="004B51AA" w:rsidP="000E65CC">
      <w:pPr>
        <w:spacing w:line="320" w:lineRule="exact"/>
        <w:jc w:val="both"/>
        <w:rPr>
          <w:rFonts w:ascii="Palatino Linotype" w:hAnsi="Palatino Linotype"/>
          <w:bCs/>
          <w:sz w:val="20"/>
          <w:szCs w:val="20"/>
          <w:lang w:val="en-US"/>
        </w:rPr>
      </w:pPr>
    </w:p>
    <w:p w14:paraId="3BD04EFF" w14:textId="77777777"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At the University of Granada:</w:t>
      </w:r>
    </w:p>
    <w:p w14:paraId="41735145" w14:textId="77777777"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International School for Postgraduate Studies</w:t>
      </w:r>
    </w:p>
    <w:p w14:paraId="0001AC98" w14:textId="77777777"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International Area</w:t>
      </w:r>
    </w:p>
    <w:p w14:paraId="5B47059B" w14:textId="77777777" w:rsidR="004B51AA" w:rsidRPr="00D12AD0" w:rsidRDefault="004B51AA" w:rsidP="000E65CC">
      <w:pPr>
        <w:spacing w:line="320" w:lineRule="exact"/>
        <w:ind w:left="708"/>
        <w:jc w:val="both"/>
        <w:rPr>
          <w:rFonts w:ascii="Palatino Linotype" w:hAnsi="Palatino Linotype"/>
          <w:bCs/>
          <w:sz w:val="20"/>
          <w:szCs w:val="20"/>
        </w:rPr>
      </w:pPr>
      <w:r w:rsidRPr="006D07A6">
        <w:rPr>
          <w:rFonts w:ascii="Palatino Linotype" w:hAnsi="Palatino Linotype"/>
          <w:bCs/>
          <w:sz w:val="20"/>
          <w:szCs w:val="20"/>
          <w:lang w:val="en-GB"/>
        </w:rPr>
        <w:t>University</w:t>
      </w:r>
      <w:r w:rsidRPr="00D12AD0">
        <w:rPr>
          <w:rFonts w:ascii="Palatino Linotype" w:hAnsi="Palatino Linotype"/>
          <w:bCs/>
          <w:sz w:val="20"/>
          <w:szCs w:val="20"/>
        </w:rPr>
        <w:t xml:space="preserve"> of Granada</w:t>
      </w:r>
    </w:p>
    <w:p w14:paraId="4EAEE29A" w14:textId="795F8042" w:rsidR="004B51AA" w:rsidRPr="00D12AD0" w:rsidRDefault="004B51AA" w:rsidP="000E65CC">
      <w:pPr>
        <w:spacing w:line="320" w:lineRule="exact"/>
        <w:ind w:left="708"/>
        <w:jc w:val="both"/>
        <w:rPr>
          <w:rFonts w:ascii="Palatino Linotype" w:hAnsi="Palatino Linotype"/>
          <w:bCs/>
          <w:sz w:val="20"/>
          <w:szCs w:val="20"/>
        </w:rPr>
      </w:pPr>
      <w:r w:rsidRPr="00D12AD0">
        <w:rPr>
          <w:rFonts w:ascii="Palatino Linotype" w:hAnsi="Palatino Linotype"/>
          <w:bCs/>
          <w:sz w:val="20"/>
          <w:szCs w:val="20"/>
        </w:rPr>
        <w:t>Avda. de Madrid</w:t>
      </w:r>
      <w:r w:rsidR="008A7736" w:rsidRPr="00D12AD0">
        <w:rPr>
          <w:rFonts w:ascii="Palatino Linotype" w:hAnsi="Palatino Linotype"/>
          <w:bCs/>
          <w:sz w:val="20"/>
          <w:szCs w:val="20"/>
        </w:rPr>
        <w:t>,</w:t>
      </w:r>
      <w:r w:rsidRPr="00D12AD0">
        <w:rPr>
          <w:rFonts w:ascii="Palatino Linotype" w:hAnsi="Palatino Linotype"/>
          <w:bCs/>
          <w:sz w:val="20"/>
          <w:szCs w:val="20"/>
        </w:rPr>
        <w:t xml:space="preserve"> 13</w:t>
      </w:r>
    </w:p>
    <w:p w14:paraId="263806BD" w14:textId="77777777" w:rsidR="004B51AA" w:rsidRPr="00D12AD0" w:rsidRDefault="004B51AA" w:rsidP="000E65CC">
      <w:pPr>
        <w:spacing w:line="320" w:lineRule="exact"/>
        <w:ind w:left="708"/>
        <w:jc w:val="both"/>
        <w:rPr>
          <w:rFonts w:ascii="Palatino Linotype" w:hAnsi="Palatino Linotype"/>
          <w:bCs/>
          <w:sz w:val="20"/>
          <w:szCs w:val="20"/>
        </w:rPr>
      </w:pPr>
      <w:r w:rsidRPr="00D12AD0">
        <w:rPr>
          <w:rFonts w:ascii="Palatino Linotype" w:hAnsi="Palatino Linotype"/>
          <w:bCs/>
          <w:sz w:val="20"/>
          <w:szCs w:val="20"/>
        </w:rPr>
        <w:t>18071 Granada, Spain</w:t>
      </w:r>
    </w:p>
    <w:p w14:paraId="4E673D80" w14:textId="77777777" w:rsidR="004B51AA" w:rsidRPr="00D12AD0" w:rsidRDefault="004B51AA" w:rsidP="000E65CC">
      <w:pPr>
        <w:spacing w:line="320" w:lineRule="exact"/>
        <w:ind w:left="708"/>
        <w:jc w:val="both"/>
        <w:rPr>
          <w:rFonts w:ascii="Palatino Linotype" w:hAnsi="Palatino Linotype"/>
          <w:bCs/>
          <w:sz w:val="20"/>
          <w:szCs w:val="20"/>
        </w:rPr>
      </w:pPr>
      <w:r w:rsidRPr="00D12AD0">
        <w:rPr>
          <w:rFonts w:ascii="Palatino Linotype" w:hAnsi="Palatino Linotype"/>
          <w:bCs/>
          <w:sz w:val="20"/>
          <w:szCs w:val="20"/>
        </w:rPr>
        <w:t>epinternacional@ugr.es</w:t>
      </w:r>
    </w:p>
    <w:p w14:paraId="69AF4438" w14:textId="77777777" w:rsidR="004B51AA" w:rsidRPr="00D12AD0" w:rsidRDefault="004B51AA" w:rsidP="000E65CC">
      <w:pPr>
        <w:spacing w:line="320" w:lineRule="exact"/>
        <w:ind w:left="708"/>
        <w:jc w:val="both"/>
        <w:rPr>
          <w:rFonts w:ascii="Palatino Linotype" w:hAnsi="Palatino Linotype"/>
          <w:bCs/>
          <w:sz w:val="20"/>
          <w:szCs w:val="20"/>
        </w:rPr>
      </w:pPr>
    </w:p>
    <w:p w14:paraId="03D907B1" w14:textId="77777777" w:rsidR="004B51AA" w:rsidRPr="00D12AD0" w:rsidRDefault="004B51AA" w:rsidP="000E65CC">
      <w:pPr>
        <w:spacing w:line="320" w:lineRule="exact"/>
        <w:jc w:val="both"/>
        <w:rPr>
          <w:rFonts w:ascii="Palatino Linotype" w:hAnsi="Palatino Linotype"/>
          <w:bCs/>
          <w:sz w:val="20"/>
          <w:szCs w:val="20"/>
        </w:rPr>
      </w:pPr>
    </w:p>
    <w:p w14:paraId="3808C1A1" w14:textId="25FD075B" w:rsidR="004B51AA" w:rsidRPr="00D12AD0" w:rsidRDefault="00DC06A2" w:rsidP="000E65CC">
      <w:pPr>
        <w:spacing w:line="320" w:lineRule="exact"/>
        <w:jc w:val="both"/>
        <w:rPr>
          <w:rFonts w:ascii="Palatino Linotype" w:hAnsi="Palatino Linotype"/>
          <w:b/>
          <w:sz w:val="20"/>
          <w:szCs w:val="20"/>
          <w:lang w:val="en-US"/>
        </w:rPr>
      </w:pPr>
      <w:r w:rsidRPr="00D12AD0">
        <w:rPr>
          <w:rFonts w:ascii="Palatino Linotype" w:hAnsi="Palatino Linotype"/>
          <w:b/>
          <w:sz w:val="20"/>
          <w:szCs w:val="20"/>
        </w:rPr>
        <w:t xml:space="preserve">   </w:t>
      </w:r>
      <w:r w:rsidR="00DF1524" w:rsidRPr="00D12AD0">
        <w:rPr>
          <w:rFonts w:ascii="Palatino Linotype" w:hAnsi="Palatino Linotype"/>
          <w:b/>
          <w:sz w:val="20"/>
          <w:szCs w:val="20"/>
        </w:rPr>
        <w:t xml:space="preserve">     </w:t>
      </w:r>
      <w:r w:rsidRPr="00D12AD0">
        <w:rPr>
          <w:rFonts w:ascii="Palatino Linotype" w:hAnsi="Palatino Linotype"/>
          <w:b/>
          <w:sz w:val="20"/>
          <w:szCs w:val="20"/>
        </w:rPr>
        <w:t xml:space="preserve">  </w:t>
      </w:r>
      <w:r w:rsidR="004B51AA" w:rsidRPr="00D12AD0">
        <w:rPr>
          <w:rFonts w:ascii="Palatino Linotype" w:hAnsi="Palatino Linotype"/>
          <w:b/>
          <w:sz w:val="20"/>
          <w:szCs w:val="20"/>
        </w:rPr>
        <w:t>Article 8</w:t>
      </w:r>
      <w:r w:rsidR="001404FA" w:rsidRPr="00D12AD0">
        <w:rPr>
          <w:rFonts w:ascii="Palatino Linotype" w:hAnsi="Palatino Linotype"/>
          <w:b/>
          <w:sz w:val="20"/>
          <w:szCs w:val="20"/>
        </w:rPr>
        <w:t xml:space="preserve">. </w:t>
      </w:r>
      <w:r w:rsidR="00A34C49" w:rsidRPr="00D12AD0">
        <w:rPr>
          <w:rFonts w:ascii="Palatino Linotype" w:hAnsi="Palatino Linotype"/>
          <w:b/>
          <w:sz w:val="20"/>
          <w:szCs w:val="20"/>
          <w:lang w:val="en-US"/>
        </w:rPr>
        <w:t xml:space="preserve">Submission and public defence </w:t>
      </w:r>
      <w:r w:rsidR="004B51AA" w:rsidRPr="00D12AD0">
        <w:rPr>
          <w:rFonts w:ascii="Palatino Linotype" w:hAnsi="Palatino Linotype"/>
          <w:b/>
          <w:sz w:val="20"/>
          <w:szCs w:val="20"/>
          <w:lang w:val="en-US"/>
        </w:rPr>
        <w:t xml:space="preserve">of the doctoral </w:t>
      </w:r>
      <w:r w:rsidR="00F71F90" w:rsidRPr="00D12AD0">
        <w:rPr>
          <w:rFonts w:ascii="Palatino Linotype" w:hAnsi="Palatino Linotype"/>
          <w:b/>
          <w:sz w:val="20"/>
          <w:szCs w:val="20"/>
          <w:lang w:val="en-US"/>
        </w:rPr>
        <w:t>thesis</w:t>
      </w:r>
    </w:p>
    <w:p w14:paraId="42F91D66" w14:textId="77777777" w:rsidR="004B51AA" w:rsidRPr="00D12AD0" w:rsidRDefault="004B51AA" w:rsidP="000E65CC">
      <w:pPr>
        <w:spacing w:line="320" w:lineRule="exact"/>
        <w:jc w:val="both"/>
        <w:rPr>
          <w:rFonts w:ascii="Palatino Linotype" w:hAnsi="Palatino Linotype"/>
          <w:bCs/>
          <w:sz w:val="20"/>
          <w:szCs w:val="20"/>
          <w:lang w:val="en-US"/>
        </w:rPr>
      </w:pPr>
    </w:p>
    <w:p w14:paraId="419462F9" w14:textId="18BBDFB0" w:rsidR="004B51AA" w:rsidRPr="00D12AD0" w:rsidRDefault="004B51AA" w:rsidP="00A34C49">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The doctoral </w:t>
      </w:r>
      <w:r w:rsidR="00F71F90" w:rsidRPr="00D12AD0">
        <w:rPr>
          <w:rFonts w:ascii="Palatino Linotype" w:hAnsi="Palatino Linotype"/>
          <w:bCs/>
          <w:sz w:val="20"/>
          <w:szCs w:val="20"/>
          <w:lang w:val="en-US"/>
        </w:rPr>
        <w:t xml:space="preserve">thesis </w:t>
      </w:r>
      <w:r w:rsidRPr="00D12AD0">
        <w:rPr>
          <w:rFonts w:ascii="Palatino Linotype" w:hAnsi="Palatino Linotype"/>
          <w:bCs/>
          <w:sz w:val="20"/>
          <w:szCs w:val="20"/>
          <w:lang w:val="en-US"/>
        </w:rPr>
        <w:t xml:space="preserve">will be </w:t>
      </w:r>
      <w:r w:rsidR="00F71F90" w:rsidRPr="00D12AD0">
        <w:rPr>
          <w:rFonts w:ascii="Palatino Linotype" w:hAnsi="Palatino Linotype"/>
          <w:bCs/>
          <w:sz w:val="20"/>
          <w:szCs w:val="20"/>
          <w:lang w:val="en-US"/>
        </w:rPr>
        <w:t xml:space="preserve">submitted and publicly defended </w:t>
      </w:r>
      <w:r w:rsidRPr="00D12AD0">
        <w:rPr>
          <w:rFonts w:ascii="Palatino Linotype" w:hAnsi="Palatino Linotype"/>
          <w:bCs/>
          <w:sz w:val="20"/>
          <w:szCs w:val="20"/>
          <w:lang w:val="en-US"/>
        </w:rPr>
        <w:t xml:space="preserve">at </w:t>
      </w:r>
      <w:r w:rsidRPr="00D12AD0">
        <w:rPr>
          <w:rFonts w:ascii="Palatino Linotype" w:hAnsi="Palatino Linotype"/>
          <w:b/>
          <w:i/>
          <w:iCs/>
          <w:sz w:val="20"/>
          <w:szCs w:val="20"/>
          <w:lang w:val="en-US"/>
        </w:rPr>
        <w:t>[</w:t>
      </w:r>
      <w:r w:rsidR="00F5760A" w:rsidRPr="00D12AD0">
        <w:rPr>
          <w:rFonts w:ascii="Palatino Linotype" w:hAnsi="Palatino Linotype"/>
          <w:b/>
          <w:i/>
          <w:iCs/>
          <w:sz w:val="20"/>
          <w:szCs w:val="20"/>
          <w:lang w:val="en-US"/>
        </w:rPr>
        <w:t xml:space="preserve">name of </w:t>
      </w:r>
      <w:r w:rsidRPr="00D12AD0">
        <w:rPr>
          <w:rFonts w:ascii="Palatino Linotype" w:hAnsi="Palatino Linotype"/>
          <w:b/>
          <w:i/>
          <w:iCs/>
          <w:sz w:val="20"/>
          <w:szCs w:val="20"/>
          <w:lang w:val="en-US"/>
        </w:rPr>
        <w:t>University</w:t>
      </w:r>
      <w:r w:rsidR="00C11A01" w:rsidRPr="00D12AD0">
        <w:rPr>
          <w:rFonts w:ascii="Palatino Linotype" w:hAnsi="Palatino Linotype"/>
          <w:b/>
          <w:i/>
          <w:iCs/>
          <w:sz w:val="20"/>
          <w:szCs w:val="20"/>
          <w:lang w:val="en-US"/>
        </w:rPr>
        <w:t>]</w:t>
      </w:r>
      <w:r w:rsidRPr="00D12AD0">
        <w:rPr>
          <w:rFonts w:ascii="Palatino Linotype" w:hAnsi="Palatino Linotype"/>
          <w:b/>
          <w:i/>
          <w:iCs/>
          <w:sz w:val="20"/>
          <w:szCs w:val="20"/>
          <w:lang w:val="en-US"/>
        </w:rPr>
        <w:t>,</w:t>
      </w:r>
      <w:r w:rsidRPr="00D12AD0">
        <w:rPr>
          <w:rFonts w:ascii="Palatino Linotype" w:hAnsi="Palatino Linotype"/>
          <w:bCs/>
          <w:sz w:val="20"/>
          <w:szCs w:val="20"/>
          <w:lang w:val="en-US"/>
        </w:rPr>
        <w:t xml:space="preserve"> as agreed between the doctoral candidate and </w:t>
      </w:r>
      <w:r w:rsidR="00F71F90" w:rsidRPr="00D12AD0">
        <w:rPr>
          <w:rFonts w:ascii="Palatino Linotype" w:hAnsi="Palatino Linotype"/>
          <w:bCs/>
          <w:sz w:val="20"/>
          <w:szCs w:val="20"/>
          <w:lang w:val="en-US"/>
        </w:rPr>
        <w:t xml:space="preserve">their </w:t>
      </w:r>
      <w:r w:rsidRPr="00D12AD0">
        <w:rPr>
          <w:rFonts w:ascii="Palatino Linotype" w:hAnsi="Palatino Linotype"/>
          <w:bCs/>
          <w:sz w:val="20"/>
          <w:szCs w:val="20"/>
          <w:lang w:val="en-US"/>
        </w:rPr>
        <w:t>two supervisors.</w:t>
      </w:r>
    </w:p>
    <w:p w14:paraId="13774B2B" w14:textId="77777777" w:rsidR="004B51AA" w:rsidRPr="00D12AD0" w:rsidRDefault="004B51AA" w:rsidP="000E65CC">
      <w:pPr>
        <w:spacing w:line="320" w:lineRule="exact"/>
        <w:ind w:left="708"/>
        <w:jc w:val="both"/>
        <w:rPr>
          <w:rFonts w:ascii="Palatino Linotype" w:hAnsi="Palatino Linotype"/>
          <w:bCs/>
          <w:sz w:val="20"/>
          <w:szCs w:val="20"/>
          <w:lang w:val="en-US"/>
        </w:rPr>
      </w:pPr>
    </w:p>
    <w:p w14:paraId="194F5BF6" w14:textId="6281637F" w:rsidR="004B51AA" w:rsidRPr="00D12AD0" w:rsidRDefault="004B51AA" w:rsidP="00DC06A2">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In any case, the doctoral candidate must fulfill the requirements for the submission of the doctoral thesis established by the University of Granada</w:t>
      </w:r>
      <w:r w:rsidR="00006E5D" w:rsidRPr="00D12AD0">
        <w:rPr>
          <w:rFonts w:ascii="Palatino Linotype" w:hAnsi="Palatino Linotype"/>
          <w:bCs/>
          <w:sz w:val="20"/>
          <w:szCs w:val="20"/>
          <w:lang w:val="en-US"/>
        </w:rPr>
        <w:t xml:space="preserve"> before the public defence of the thesis takes place</w:t>
      </w:r>
      <w:r w:rsidRPr="00D12AD0">
        <w:rPr>
          <w:rFonts w:ascii="Palatino Linotype" w:hAnsi="Palatino Linotype"/>
          <w:bCs/>
          <w:sz w:val="20"/>
          <w:szCs w:val="20"/>
          <w:lang w:val="en-US"/>
        </w:rPr>
        <w:t xml:space="preserve">. </w:t>
      </w:r>
      <w:r w:rsidR="00006E5D" w:rsidRPr="00D12AD0">
        <w:rPr>
          <w:rFonts w:ascii="Palatino Linotype" w:hAnsi="Palatino Linotype"/>
          <w:bCs/>
          <w:sz w:val="20"/>
          <w:szCs w:val="20"/>
          <w:lang w:val="en-US"/>
        </w:rPr>
        <w:t xml:space="preserve">In particular, they </w:t>
      </w:r>
      <w:r w:rsidRPr="00D12AD0">
        <w:rPr>
          <w:rFonts w:ascii="Palatino Linotype" w:hAnsi="Palatino Linotype"/>
          <w:bCs/>
          <w:sz w:val="20"/>
          <w:szCs w:val="20"/>
          <w:lang w:val="en-US"/>
        </w:rPr>
        <w:t xml:space="preserve">must </w:t>
      </w:r>
      <w:r w:rsidR="00006E5D" w:rsidRPr="00D12AD0">
        <w:rPr>
          <w:rFonts w:ascii="Palatino Linotype" w:hAnsi="Palatino Linotype"/>
          <w:bCs/>
          <w:sz w:val="20"/>
          <w:szCs w:val="20"/>
          <w:lang w:val="en-US"/>
        </w:rPr>
        <w:t xml:space="preserve">request and </w:t>
      </w:r>
      <w:r w:rsidRPr="00D12AD0">
        <w:rPr>
          <w:rFonts w:ascii="Palatino Linotype" w:hAnsi="Palatino Linotype"/>
          <w:bCs/>
          <w:sz w:val="20"/>
          <w:szCs w:val="20"/>
          <w:lang w:val="en-US"/>
        </w:rPr>
        <w:t xml:space="preserve">obtain permission </w:t>
      </w:r>
      <w:r w:rsidR="00006E5D" w:rsidRPr="00D12AD0">
        <w:rPr>
          <w:rFonts w:ascii="Palatino Linotype" w:hAnsi="Palatino Linotype"/>
          <w:bCs/>
          <w:sz w:val="20"/>
          <w:szCs w:val="20"/>
          <w:lang w:val="en-US"/>
        </w:rPr>
        <w:t>to submit the</w:t>
      </w:r>
      <w:r w:rsidRPr="00D12AD0">
        <w:rPr>
          <w:rFonts w:ascii="Palatino Linotype" w:hAnsi="Palatino Linotype"/>
          <w:bCs/>
          <w:sz w:val="20"/>
          <w:szCs w:val="20"/>
          <w:lang w:val="en-US"/>
        </w:rPr>
        <w:t xml:space="preserve"> thesis following the procedure established by the regulations governing doctoral studies at the University of Granada </w:t>
      </w:r>
      <w:r w:rsidR="00006E5D" w:rsidRPr="00D12AD0">
        <w:rPr>
          <w:rFonts w:ascii="Palatino Linotype" w:hAnsi="Palatino Linotype"/>
          <w:bCs/>
          <w:sz w:val="20"/>
          <w:szCs w:val="20"/>
          <w:lang w:val="en-US"/>
        </w:rPr>
        <w:t>prior to the public defence</w:t>
      </w:r>
      <w:r w:rsidRPr="00D12AD0">
        <w:rPr>
          <w:rFonts w:ascii="Palatino Linotype" w:hAnsi="Palatino Linotype"/>
          <w:bCs/>
          <w:sz w:val="20"/>
          <w:szCs w:val="20"/>
          <w:lang w:val="en-US"/>
        </w:rPr>
        <w:t xml:space="preserve">, </w:t>
      </w:r>
      <w:r w:rsidR="00006E5D" w:rsidRPr="00D12AD0">
        <w:rPr>
          <w:rFonts w:ascii="Palatino Linotype" w:hAnsi="Palatino Linotype"/>
          <w:bCs/>
          <w:sz w:val="20"/>
          <w:szCs w:val="20"/>
          <w:lang w:val="en-US"/>
        </w:rPr>
        <w:t>and pay the</w:t>
      </w:r>
      <w:r w:rsidRPr="00D12AD0">
        <w:rPr>
          <w:rFonts w:ascii="Palatino Linotype" w:hAnsi="Palatino Linotype"/>
          <w:bCs/>
          <w:sz w:val="20"/>
          <w:szCs w:val="20"/>
          <w:lang w:val="en-US"/>
        </w:rPr>
        <w:t xml:space="preserve"> corresponding fee</w:t>
      </w:r>
      <w:r w:rsidR="00006E5D" w:rsidRPr="00D12AD0">
        <w:rPr>
          <w:rFonts w:ascii="Palatino Linotype" w:hAnsi="Palatino Linotype"/>
          <w:bCs/>
          <w:sz w:val="20"/>
          <w:szCs w:val="20"/>
          <w:lang w:val="en-US"/>
        </w:rPr>
        <w:t>s</w:t>
      </w:r>
      <w:r w:rsidRPr="00D12AD0">
        <w:rPr>
          <w:rFonts w:ascii="Palatino Linotype" w:hAnsi="Palatino Linotype"/>
          <w:bCs/>
          <w:sz w:val="20"/>
          <w:szCs w:val="20"/>
          <w:lang w:val="en-US"/>
        </w:rPr>
        <w:t>.</w:t>
      </w:r>
    </w:p>
    <w:p w14:paraId="1487BA12" w14:textId="77777777" w:rsidR="004B51AA" w:rsidRPr="00D12AD0" w:rsidRDefault="004B51AA" w:rsidP="000E65CC">
      <w:pPr>
        <w:spacing w:line="320" w:lineRule="exact"/>
        <w:jc w:val="both"/>
        <w:rPr>
          <w:rFonts w:ascii="Palatino Linotype" w:hAnsi="Palatino Linotype"/>
          <w:b/>
          <w:sz w:val="20"/>
          <w:szCs w:val="20"/>
          <w:lang w:val="en-US"/>
        </w:rPr>
      </w:pPr>
    </w:p>
    <w:p w14:paraId="35FA05E1" w14:textId="03F54903" w:rsidR="004B51AA" w:rsidRPr="00D12AD0" w:rsidRDefault="00DC06A2" w:rsidP="000E65CC">
      <w:pPr>
        <w:spacing w:line="320" w:lineRule="exact"/>
        <w:jc w:val="both"/>
        <w:rPr>
          <w:rFonts w:ascii="Palatino Linotype" w:hAnsi="Palatino Linotype"/>
          <w:b/>
          <w:sz w:val="20"/>
          <w:szCs w:val="20"/>
          <w:lang w:val="en-US"/>
        </w:rPr>
      </w:pPr>
      <w:r w:rsidRPr="00D12AD0">
        <w:rPr>
          <w:rFonts w:ascii="Palatino Linotype" w:hAnsi="Palatino Linotype"/>
          <w:b/>
          <w:sz w:val="20"/>
          <w:szCs w:val="20"/>
          <w:lang w:val="en-US"/>
        </w:rPr>
        <w:t xml:space="preserve">     </w:t>
      </w:r>
      <w:r w:rsidR="00DF1524" w:rsidRPr="00D12AD0">
        <w:rPr>
          <w:rFonts w:ascii="Palatino Linotype" w:hAnsi="Palatino Linotype"/>
          <w:b/>
          <w:sz w:val="20"/>
          <w:szCs w:val="20"/>
          <w:lang w:val="en-US"/>
        </w:rPr>
        <w:t xml:space="preserve">     </w:t>
      </w:r>
      <w:r w:rsidR="004B51AA" w:rsidRPr="00D12AD0">
        <w:rPr>
          <w:rFonts w:ascii="Palatino Linotype" w:hAnsi="Palatino Linotype"/>
          <w:b/>
          <w:sz w:val="20"/>
          <w:szCs w:val="20"/>
          <w:lang w:val="en-US"/>
        </w:rPr>
        <w:t>Article 9</w:t>
      </w:r>
      <w:r w:rsidR="00A97702" w:rsidRPr="00D12AD0">
        <w:rPr>
          <w:rFonts w:ascii="Palatino Linotype" w:hAnsi="Palatino Linotype"/>
          <w:b/>
          <w:sz w:val="20"/>
          <w:szCs w:val="20"/>
          <w:lang w:val="en-US"/>
        </w:rPr>
        <w:t>.</w:t>
      </w:r>
      <w:r w:rsidR="004B51AA" w:rsidRPr="00D12AD0">
        <w:rPr>
          <w:rFonts w:ascii="Palatino Linotype" w:hAnsi="Palatino Linotype"/>
          <w:b/>
          <w:sz w:val="20"/>
          <w:szCs w:val="20"/>
          <w:lang w:val="en-US"/>
        </w:rPr>
        <w:t xml:space="preserve"> Language</w:t>
      </w:r>
    </w:p>
    <w:p w14:paraId="439ADD2B" w14:textId="77777777" w:rsidR="00CC37AC" w:rsidRPr="00D12AD0" w:rsidRDefault="00CC37AC" w:rsidP="000E65CC">
      <w:pPr>
        <w:spacing w:line="320" w:lineRule="exact"/>
        <w:jc w:val="both"/>
        <w:rPr>
          <w:rFonts w:ascii="Palatino Linotype" w:hAnsi="Palatino Linotype"/>
          <w:b/>
          <w:sz w:val="20"/>
          <w:szCs w:val="20"/>
          <w:lang w:val="en-US"/>
        </w:rPr>
      </w:pPr>
    </w:p>
    <w:p w14:paraId="1311C1CA" w14:textId="25026F4D"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The doctoral </w:t>
      </w:r>
      <w:r w:rsidR="00DE1EC2" w:rsidRPr="00D12AD0">
        <w:rPr>
          <w:rFonts w:ascii="Palatino Linotype" w:hAnsi="Palatino Linotype"/>
          <w:bCs/>
          <w:sz w:val="20"/>
          <w:szCs w:val="20"/>
          <w:lang w:val="en-US"/>
        </w:rPr>
        <w:t xml:space="preserve">thesis </w:t>
      </w:r>
      <w:r w:rsidRPr="00D12AD0">
        <w:rPr>
          <w:rFonts w:ascii="Palatino Linotype" w:hAnsi="Palatino Linotype"/>
          <w:bCs/>
          <w:sz w:val="20"/>
          <w:szCs w:val="20"/>
          <w:lang w:val="en-US"/>
        </w:rPr>
        <w:t xml:space="preserve">and its summary will be written in </w:t>
      </w:r>
      <w:r w:rsidRPr="00D12AD0">
        <w:rPr>
          <w:rFonts w:ascii="Palatino Linotype" w:hAnsi="Palatino Linotype"/>
          <w:b/>
          <w:i/>
          <w:iCs/>
          <w:sz w:val="20"/>
          <w:szCs w:val="20"/>
          <w:lang w:val="en-US"/>
        </w:rPr>
        <w:t>[...]</w:t>
      </w:r>
      <w:r w:rsidRPr="00D12AD0">
        <w:rPr>
          <w:rFonts w:ascii="Palatino Linotype" w:hAnsi="Palatino Linotype"/>
          <w:bCs/>
          <w:sz w:val="20"/>
          <w:szCs w:val="20"/>
          <w:lang w:val="en-US"/>
        </w:rPr>
        <w:t xml:space="preserve">, and the </w:t>
      </w:r>
      <w:r w:rsidRPr="00D12AD0">
        <w:rPr>
          <w:rFonts w:ascii="Palatino Linotype" w:hAnsi="Palatino Linotype"/>
          <w:bCs/>
          <w:i/>
          <w:iCs/>
          <w:sz w:val="20"/>
          <w:szCs w:val="20"/>
          <w:lang w:val="en-US"/>
        </w:rPr>
        <w:t>viva voce</w:t>
      </w:r>
      <w:r w:rsidRPr="00D12AD0">
        <w:rPr>
          <w:rFonts w:ascii="Palatino Linotype" w:hAnsi="Palatino Linotype"/>
          <w:bCs/>
          <w:sz w:val="20"/>
          <w:szCs w:val="20"/>
          <w:lang w:val="en-US"/>
        </w:rPr>
        <w:t xml:space="preserve"> examination </w:t>
      </w:r>
      <w:r w:rsidR="00CC37AC" w:rsidRPr="00D12AD0">
        <w:rPr>
          <w:rFonts w:ascii="Palatino Linotype" w:hAnsi="Palatino Linotype"/>
          <w:bCs/>
          <w:sz w:val="20"/>
          <w:szCs w:val="20"/>
          <w:lang w:val="en-US"/>
        </w:rPr>
        <w:t>will</w:t>
      </w:r>
      <w:r w:rsidRPr="00D12AD0">
        <w:rPr>
          <w:rFonts w:ascii="Palatino Linotype" w:hAnsi="Palatino Linotype"/>
          <w:bCs/>
          <w:sz w:val="20"/>
          <w:szCs w:val="20"/>
          <w:lang w:val="en-US"/>
        </w:rPr>
        <w:t xml:space="preserve"> be conducted in</w:t>
      </w:r>
      <w:r w:rsidRPr="00D12AD0">
        <w:rPr>
          <w:rFonts w:ascii="Palatino Linotype" w:hAnsi="Palatino Linotype"/>
          <w:b/>
          <w:i/>
          <w:iCs/>
          <w:sz w:val="20"/>
          <w:szCs w:val="20"/>
          <w:lang w:val="en-US"/>
        </w:rPr>
        <w:t xml:space="preserve"> [...],</w:t>
      </w:r>
      <w:r w:rsidRPr="00D12AD0">
        <w:rPr>
          <w:rFonts w:ascii="Palatino Linotype" w:hAnsi="Palatino Linotype"/>
          <w:bCs/>
          <w:sz w:val="20"/>
          <w:szCs w:val="20"/>
          <w:lang w:val="en-US"/>
        </w:rPr>
        <w:t xml:space="preserve"> as agreed by the doctoral candidate and </w:t>
      </w:r>
      <w:r w:rsidR="00576A2E" w:rsidRPr="00D12AD0">
        <w:rPr>
          <w:rFonts w:ascii="Palatino Linotype" w:hAnsi="Palatino Linotype"/>
          <w:bCs/>
          <w:sz w:val="20"/>
          <w:szCs w:val="20"/>
          <w:lang w:val="en-US"/>
        </w:rPr>
        <w:t>their</w:t>
      </w:r>
      <w:r w:rsidRPr="00D12AD0">
        <w:rPr>
          <w:rFonts w:ascii="Palatino Linotype" w:hAnsi="Palatino Linotype"/>
          <w:bCs/>
          <w:sz w:val="20"/>
          <w:szCs w:val="20"/>
          <w:lang w:val="en-US"/>
        </w:rPr>
        <w:t xml:space="preserve"> co-supervisors, </w:t>
      </w:r>
      <w:proofErr w:type="gramStart"/>
      <w:r w:rsidRPr="00D12AD0">
        <w:rPr>
          <w:rFonts w:ascii="Palatino Linotype" w:hAnsi="Palatino Linotype"/>
          <w:bCs/>
          <w:sz w:val="20"/>
          <w:szCs w:val="20"/>
          <w:lang w:val="en-US"/>
        </w:rPr>
        <w:t xml:space="preserve">taking </w:t>
      </w:r>
      <w:r w:rsidR="00A32C0D" w:rsidRPr="00D12AD0">
        <w:rPr>
          <w:rFonts w:ascii="Palatino Linotype" w:hAnsi="Palatino Linotype"/>
          <w:bCs/>
          <w:sz w:val="20"/>
          <w:szCs w:val="20"/>
          <w:lang w:val="en-US"/>
        </w:rPr>
        <w:t xml:space="preserve">into </w:t>
      </w:r>
      <w:r w:rsidRPr="00D12AD0">
        <w:rPr>
          <w:rFonts w:ascii="Palatino Linotype" w:hAnsi="Palatino Linotype"/>
          <w:bCs/>
          <w:sz w:val="20"/>
          <w:szCs w:val="20"/>
          <w:lang w:val="en-US"/>
        </w:rPr>
        <w:t>account</w:t>
      </w:r>
      <w:proofErr w:type="gramEnd"/>
      <w:r w:rsidRPr="00D12AD0">
        <w:rPr>
          <w:rFonts w:ascii="Palatino Linotype" w:hAnsi="Palatino Linotype"/>
          <w:bCs/>
          <w:sz w:val="20"/>
          <w:szCs w:val="20"/>
          <w:lang w:val="en-US"/>
        </w:rPr>
        <w:t xml:space="preserve"> the requirements of the institution where the </w:t>
      </w:r>
      <w:r w:rsidR="00576A2E" w:rsidRPr="00D12AD0">
        <w:rPr>
          <w:rFonts w:ascii="Palatino Linotype" w:hAnsi="Palatino Linotype"/>
          <w:bCs/>
          <w:sz w:val="20"/>
          <w:szCs w:val="20"/>
          <w:lang w:val="en-US"/>
        </w:rPr>
        <w:t xml:space="preserve">thesis </w:t>
      </w:r>
      <w:r w:rsidRPr="00D12AD0">
        <w:rPr>
          <w:rFonts w:ascii="Palatino Linotype" w:hAnsi="Palatino Linotype"/>
          <w:bCs/>
          <w:sz w:val="20"/>
          <w:szCs w:val="20"/>
          <w:lang w:val="en-US"/>
        </w:rPr>
        <w:t>is to be submitted.</w:t>
      </w:r>
    </w:p>
    <w:p w14:paraId="2B442931" w14:textId="77777777" w:rsidR="004B51AA" w:rsidRPr="00D12AD0" w:rsidRDefault="004B51AA" w:rsidP="000E65CC">
      <w:pPr>
        <w:spacing w:line="320" w:lineRule="exact"/>
        <w:ind w:left="708"/>
        <w:jc w:val="both"/>
        <w:rPr>
          <w:rFonts w:ascii="Palatino Linotype" w:hAnsi="Palatino Linotype"/>
          <w:bCs/>
          <w:sz w:val="20"/>
          <w:szCs w:val="20"/>
          <w:lang w:val="en-US"/>
        </w:rPr>
      </w:pPr>
    </w:p>
    <w:p w14:paraId="6D4DCC5A" w14:textId="69749C36" w:rsidR="00F36525"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An extended written summary in the language of the other institution will also be </w:t>
      </w:r>
      <w:r w:rsidR="00AA7F96" w:rsidRPr="00D12AD0">
        <w:rPr>
          <w:rFonts w:ascii="Palatino Linotype" w:hAnsi="Palatino Linotype"/>
          <w:bCs/>
          <w:sz w:val="20"/>
          <w:szCs w:val="20"/>
          <w:lang w:val="en-US"/>
        </w:rPr>
        <w:t>submitted</w:t>
      </w:r>
      <w:r w:rsidRPr="00D12AD0">
        <w:rPr>
          <w:rFonts w:ascii="Palatino Linotype" w:hAnsi="Palatino Linotype"/>
          <w:bCs/>
          <w:sz w:val="20"/>
          <w:szCs w:val="20"/>
          <w:lang w:val="en-US"/>
        </w:rPr>
        <w:t>.</w:t>
      </w:r>
    </w:p>
    <w:p w14:paraId="4FA52D5E" w14:textId="77777777" w:rsidR="000E65CC" w:rsidRPr="00D12AD0" w:rsidRDefault="000E65CC" w:rsidP="000E65CC">
      <w:pPr>
        <w:spacing w:line="320" w:lineRule="exact"/>
        <w:ind w:left="708"/>
        <w:jc w:val="both"/>
        <w:rPr>
          <w:rFonts w:ascii="Palatino Linotype" w:hAnsi="Palatino Linotype"/>
          <w:bCs/>
          <w:sz w:val="20"/>
          <w:szCs w:val="20"/>
          <w:lang w:val="en-US"/>
        </w:rPr>
      </w:pPr>
    </w:p>
    <w:p w14:paraId="06D25D4A" w14:textId="56FACF00" w:rsidR="004B51AA" w:rsidRPr="00D12AD0" w:rsidRDefault="00DC06A2" w:rsidP="000E65CC">
      <w:pPr>
        <w:spacing w:line="320" w:lineRule="exact"/>
        <w:jc w:val="both"/>
        <w:rPr>
          <w:rFonts w:ascii="Palatino Linotype" w:hAnsi="Palatino Linotype"/>
          <w:b/>
          <w:sz w:val="20"/>
          <w:szCs w:val="20"/>
          <w:lang w:val="en-US"/>
        </w:rPr>
      </w:pPr>
      <w:r w:rsidRPr="00D12AD0">
        <w:rPr>
          <w:rFonts w:ascii="Palatino Linotype" w:hAnsi="Palatino Linotype"/>
          <w:b/>
          <w:sz w:val="20"/>
          <w:szCs w:val="20"/>
          <w:lang w:val="en-US"/>
        </w:rPr>
        <w:t xml:space="preserve">   </w:t>
      </w:r>
      <w:r w:rsidR="00DF1524" w:rsidRPr="00D12AD0">
        <w:rPr>
          <w:rFonts w:ascii="Palatino Linotype" w:hAnsi="Palatino Linotype"/>
          <w:b/>
          <w:sz w:val="20"/>
          <w:szCs w:val="20"/>
          <w:lang w:val="en-US"/>
        </w:rPr>
        <w:t xml:space="preserve">     </w:t>
      </w:r>
      <w:r w:rsidRPr="00D12AD0">
        <w:rPr>
          <w:rFonts w:ascii="Palatino Linotype" w:hAnsi="Palatino Linotype"/>
          <w:b/>
          <w:sz w:val="20"/>
          <w:szCs w:val="20"/>
          <w:lang w:val="en-US"/>
        </w:rPr>
        <w:t xml:space="preserve">  </w:t>
      </w:r>
      <w:r w:rsidR="004B51AA" w:rsidRPr="00D12AD0">
        <w:rPr>
          <w:rFonts w:ascii="Palatino Linotype" w:hAnsi="Palatino Linotype"/>
          <w:b/>
          <w:sz w:val="20"/>
          <w:szCs w:val="20"/>
          <w:lang w:val="en-US"/>
        </w:rPr>
        <w:t>Article 10</w:t>
      </w:r>
      <w:r w:rsidR="00F36525" w:rsidRPr="00D12AD0">
        <w:rPr>
          <w:rFonts w:ascii="Palatino Linotype" w:hAnsi="Palatino Linotype"/>
          <w:b/>
          <w:sz w:val="20"/>
          <w:szCs w:val="20"/>
          <w:lang w:val="en-US"/>
        </w:rPr>
        <w:t>.</w:t>
      </w:r>
      <w:r w:rsidR="004B51AA" w:rsidRPr="00D12AD0">
        <w:rPr>
          <w:rFonts w:ascii="Palatino Linotype" w:hAnsi="Palatino Linotype"/>
          <w:b/>
          <w:sz w:val="20"/>
          <w:szCs w:val="20"/>
          <w:lang w:val="en-US"/>
        </w:rPr>
        <w:t xml:space="preserve"> </w:t>
      </w:r>
      <w:r w:rsidR="007B646E" w:rsidRPr="00D12AD0">
        <w:rPr>
          <w:rFonts w:ascii="Palatino Linotype" w:hAnsi="Palatino Linotype"/>
          <w:b/>
          <w:sz w:val="20"/>
          <w:szCs w:val="20"/>
          <w:lang w:val="en-US"/>
        </w:rPr>
        <w:t xml:space="preserve">Examination </w:t>
      </w:r>
      <w:r w:rsidR="00BE65B1" w:rsidRPr="00D12AD0">
        <w:rPr>
          <w:rFonts w:ascii="Palatino Linotype" w:hAnsi="Palatino Linotype"/>
          <w:b/>
          <w:sz w:val="20"/>
          <w:szCs w:val="20"/>
          <w:lang w:val="en-US"/>
        </w:rPr>
        <w:t>b</w:t>
      </w:r>
      <w:r w:rsidR="004B51AA" w:rsidRPr="00D12AD0">
        <w:rPr>
          <w:rFonts w:ascii="Palatino Linotype" w:hAnsi="Palatino Linotype"/>
          <w:b/>
          <w:sz w:val="20"/>
          <w:szCs w:val="20"/>
          <w:lang w:val="en-US"/>
        </w:rPr>
        <w:t>oard</w:t>
      </w:r>
    </w:p>
    <w:p w14:paraId="4F519861" w14:textId="77777777" w:rsidR="004B51AA" w:rsidRPr="00D12AD0" w:rsidRDefault="004B51AA" w:rsidP="000E65CC">
      <w:pPr>
        <w:spacing w:line="320" w:lineRule="exact"/>
        <w:jc w:val="both"/>
        <w:rPr>
          <w:rFonts w:ascii="Palatino Linotype" w:hAnsi="Palatino Linotype"/>
          <w:bCs/>
          <w:sz w:val="20"/>
          <w:szCs w:val="20"/>
          <w:lang w:val="en-US"/>
        </w:rPr>
      </w:pPr>
    </w:p>
    <w:p w14:paraId="084F996F" w14:textId="603B2BC7"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lastRenderedPageBreak/>
        <w:t xml:space="preserve">The composition of the </w:t>
      </w:r>
      <w:r w:rsidR="00CC37AC" w:rsidRPr="00D12AD0">
        <w:rPr>
          <w:rFonts w:ascii="Palatino Linotype" w:hAnsi="Palatino Linotype"/>
          <w:bCs/>
          <w:sz w:val="20"/>
          <w:szCs w:val="20"/>
          <w:lang w:val="en-US"/>
        </w:rPr>
        <w:t>examination b</w:t>
      </w:r>
      <w:r w:rsidRPr="00D12AD0">
        <w:rPr>
          <w:rFonts w:ascii="Palatino Linotype" w:hAnsi="Palatino Linotype"/>
          <w:bCs/>
          <w:sz w:val="20"/>
          <w:szCs w:val="20"/>
          <w:lang w:val="en-US"/>
        </w:rPr>
        <w:t xml:space="preserve">oard assessing the candidate's </w:t>
      </w:r>
      <w:r w:rsidR="007B646E" w:rsidRPr="00D12AD0">
        <w:rPr>
          <w:rFonts w:ascii="Palatino Linotype" w:hAnsi="Palatino Linotype"/>
          <w:bCs/>
          <w:sz w:val="20"/>
          <w:szCs w:val="20"/>
          <w:lang w:val="en-US"/>
        </w:rPr>
        <w:t xml:space="preserve">thesis </w:t>
      </w:r>
      <w:r w:rsidRPr="00D12AD0">
        <w:rPr>
          <w:rFonts w:ascii="Palatino Linotype" w:hAnsi="Palatino Linotype"/>
          <w:bCs/>
          <w:sz w:val="20"/>
          <w:szCs w:val="20"/>
          <w:lang w:val="en-US"/>
        </w:rPr>
        <w:t xml:space="preserve">at the </w:t>
      </w:r>
      <w:r w:rsidRPr="00D12AD0">
        <w:rPr>
          <w:rFonts w:ascii="Palatino Linotype" w:hAnsi="Palatino Linotype"/>
          <w:bCs/>
          <w:i/>
          <w:iCs/>
          <w:sz w:val="20"/>
          <w:szCs w:val="20"/>
          <w:lang w:val="en-US"/>
        </w:rPr>
        <w:t>viva voce</w:t>
      </w:r>
      <w:r w:rsidRPr="00D12AD0">
        <w:rPr>
          <w:rFonts w:ascii="Palatino Linotype" w:hAnsi="Palatino Linotype"/>
          <w:bCs/>
          <w:sz w:val="20"/>
          <w:szCs w:val="20"/>
          <w:lang w:val="en-US"/>
        </w:rPr>
        <w:t xml:space="preserve"> examination will be agreed on by all the parties concerned</w:t>
      </w:r>
      <w:r w:rsidR="007B646E" w:rsidRPr="00D12AD0">
        <w:rPr>
          <w:rFonts w:ascii="Palatino Linotype" w:hAnsi="Palatino Linotype"/>
          <w:bCs/>
          <w:sz w:val="20"/>
          <w:szCs w:val="20"/>
          <w:lang w:val="en-US"/>
        </w:rPr>
        <w:t>,</w:t>
      </w:r>
      <w:r w:rsidRPr="00D12AD0">
        <w:rPr>
          <w:rFonts w:ascii="Palatino Linotype" w:hAnsi="Palatino Linotype"/>
          <w:bCs/>
          <w:sz w:val="20"/>
          <w:szCs w:val="20"/>
          <w:lang w:val="en-US"/>
        </w:rPr>
        <w:t xml:space="preserve"> </w:t>
      </w:r>
      <w:r w:rsidR="00231D06" w:rsidRPr="00D12AD0">
        <w:rPr>
          <w:rFonts w:ascii="Palatino Linotype" w:hAnsi="Palatino Linotype"/>
          <w:bCs/>
          <w:sz w:val="20"/>
          <w:szCs w:val="20"/>
          <w:lang w:val="en-US"/>
        </w:rPr>
        <w:t>considering</w:t>
      </w:r>
      <w:r w:rsidRPr="00D12AD0">
        <w:rPr>
          <w:rFonts w:ascii="Palatino Linotype" w:hAnsi="Palatino Linotype"/>
          <w:bCs/>
          <w:sz w:val="20"/>
          <w:szCs w:val="20"/>
          <w:lang w:val="en-US"/>
        </w:rPr>
        <w:t xml:space="preserve"> both institutions' regulations.</w:t>
      </w:r>
    </w:p>
    <w:p w14:paraId="70BDE2C8" w14:textId="23A9041F" w:rsidR="004B51AA" w:rsidRPr="00D12AD0" w:rsidRDefault="004B51AA" w:rsidP="000E65CC">
      <w:pPr>
        <w:spacing w:line="320" w:lineRule="exact"/>
        <w:ind w:left="708"/>
        <w:jc w:val="both"/>
        <w:rPr>
          <w:rFonts w:ascii="Palatino Linotype" w:hAnsi="Palatino Linotype"/>
          <w:bCs/>
          <w:sz w:val="20"/>
          <w:szCs w:val="20"/>
          <w:lang w:val="en-US"/>
        </w:rPr>
      </w:pPr>
    </w:p>
    <w:p w14:paraId="641509F9" w14:textId="263090C5" w:rsidR="002359CF" w:rsidRPr="00D12AD0" w:rsidRDefault="002359CF" w:rsidP="002359CF">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Both supervisors </w:t>
      </w:r>
      <w:r w:rsidR="00DE1EC2" w:rsidRPr="00D12AD0">
        <w:rPr>
          <w:rFonts w:ascii="Palatino Linotype" w:hAnsi="Palatino Linotype"/>
          <w:b/>
          <w:sz w:val="20"/>
          <w:szCs w:val="20"/>
          <w:lang w:val="en-GB"/>
        </w:rPr>
        <w:t>[</w:t>
      </w:r>
      <w:r w:rsidRPr="00D12AD0">
        <w:rPr>
          <w:rFonts w:ascii="Palatino Linotype" w:hAnsi="Palatino Linotype"/>
          <w:b/>
          <w:i/>
          <w:iCs/>
          <w:sz w:val="20"/>
          <w:szCs w:val="20"/>
          <w:lang w:val="en-US"/>
        </w:rPr>
        <w:t>shall/shall not</w:t>
      </w:r>
      <w:r w:rsidR="00DE1EC2" w:rsidRPr="00D12AD0">
        <w:rPr>
          <w:rFonts w:ascii="Palatino Linotype" w:hAnsi="Palatino Linotype"/>
          <w:b/>
          <w:sz w:val="20"/>
          <w:szCs w:val="20"/>
          <w:lang w:val="en-US"/>
        </w:rPr>
        <w:t>]</w:t>
      </w:r>
      <w:r w:rsidRPr="00D12AD0">
        <w:rPr>
          <w:rFonts w:ascii="Palatino Linotype" w:hAnsi="Palatino Linotype"/>
          <w:bCs/>
          <w:sz w:val="20"/>
          <w:szCs w:val="20"/>
          <w:lang w:val="en-US"/>
        </w:rPr>
        <w:t xml:space="preserve"> be part of the </w:t>
      </w:r>
      <w:r w:rsidR="003B4C2F" w:rsidRPr="00D12AD0">
        <w:rPr>
          <w:rFonts w:ascii="Palatino Linotype" w:hAnsi="Palatino Linotype"/>
          <w:bCs/>
          <w:sz w:val="20"/>
          <w:szCs w:val="20"/>
          <w:lang w:val="en-US"/>
        </w:rPr>
        <w:t>e</w:t>
      </w:r>
      <w:r w:rsidR="007B646E" w:rsidRPr="00D12AD0">
        <w:rPr>
          <w:rFonts w:ascii="Palatino Linotype" w:hAnsi="Palatino Linotype"/>
          <w:bCs/>
          <w:sz w:val="20"/>
          <w:szCs w:val="20"/>
          <w:lang w:val="en-US"/>
        </w:rPr>
        <w:t xml:space="preserve">xamination </w:t>
      </w:r>
      <w:r w:rsidR="003B4C2F" w:rsidRPr="00D12AD0">
        <w:rPr>
          <w:rFonts w:ascii="Palatino Linotype" w:hAnsi="Palatino Linotype"/>
          <w:bCs/>
          <w:sz w:val="20"/>
          <w:szCs w:val="20"/>
          <w:lang w:val="en-US"/>
        </w:rPr>
        <w:t>b</w:t>
      </w:r>
      <w:r w:rsidRPr="00D12AD0">
        <w:rPr>
          <w:rFonts w:ascii="Palatino Linotype" w:hAnsi="Palatino Linotype"/>
          <w:bCs/>
          <w:sz w:val="20"/>
          <w:szCs w:val="20"/>
          <w:lang w:val="en-US"/>
        </w:rPr>
        <w:t>oard.</w:t>
      </w:r>
    </w:p>
    <w:p w14:paraId="162C74EB" w14:textId="77777777" w:rsidR="002359CF" w:rsidRPr="00D12AD0" w:rsidRDefault="002359CF" w:rsidP="002359CF">
      <w:pPr>
        <w:spacing w:line="320" w:lineRule="exact"/>
        <w:ind w:left="708"/>
        <w:jc w:val="both"/>
        <w:rPr>
          <w:rFonts w:ascii="Palatino Linotype" w:hAnsi="Palatino Linotype"/>
          <w:bCs/>
          <w:sz w:val="20"/>
          <w:szCs w:val="20"/>
          <w:lang w:val="en-US"/>
        </w:rPr>
      </w:pPr>
    </w:p>
    <w:p w14:paraId="428E1E95" w14:textId="71B0A714" w:rsidR="002359CF" w:rsidRPr="00D12AD0" w:rsidRDefault="007B646E" w:rsidP="002359CF">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If the</w:t>
      </w:r>
      <w:r w:rsidR="002359CF" w:rsidRPr="00D12AD0">
        <w:rPr>
          <w:rFonts w:ascii="Palatino Linotype" w:hAnsi="Palatino Linotype"/>
          <w:bCs/>
          <w:sz w:val="20"/>
          <w:szCs w:val="20"/>
          <w:lang w:val="en-US"/>
        </w:rPr>
        <w:t xml:space="preserve"> thesis defen</w:t>
      </w:r>
      <w:r w:rsidRPr="00D12AD0">
        <w:rPr>
          <w:rFonts w:ascii="Palatino Linotype" w:hAnsi="Palatino Linotype"/>
          <w:bCs/>
          <w:sz w:val="20"/>
          <w:szCs w:val="20"/>
          <w:lang w:val="en-US"/>
        </w:rPr>
        <w:t>c</w:t>
      </w:r>
      <w:r w:rsidR="002359CF" w:rsidRPr="00D12AD0">
        <w:rPr>
          <w:rFonts w:ascii="Palatino Linotype" w:hAnsi="Palatino Linotype"/>
          <w:bCs/>
          <w:sz w:val="20"/>
          <w:szCs w:val="20"/>
          <w:lang w:val="en-US"/>
        </w:rPr>
        <w:t xml:space="preserve">e </w:t>
      </w:r>
      <w:r w:rsidR="00DD2CEB" w:rsidRPr="00D12AD0">
        <w:rPr>
          <w:rFonts w:ascii="Palatino Linotype" w:hAnsi="Palatino Linotype"/>
          <w:bCs/>
          <w:sz w:val="20"/>
          <w:szCs w:val="20"/>
          <w:lang w:val="en-US"/>
        </w:rPr>
        <w:t xml:space="preserve">is </w:t>
      </w:r>
      <w:r w:rsidR="002359CF" w:rsidRPr="00D12AD0">
        <w:rPr>
          <w:rFonts w:ascii="Palatino Linotype" w:hAnsi="Palatino Linotype"/>
          <w:bCs/>
          <w:sz w:val="20"/>
          <w:szCs w:val="20"/>
          <w:lang w:val="en-US"/>
        </w:rPr>
        <w:t xml:space="preserve">not </w:t>
      </w:r>
      <w:r w:rsidR="00CC37AC" w:rsidRPr="00D12AD0">
        <w:rPr>
          <w:rFonts w:ascii="Palatino Linotype" w:hAnsi="Palatino Linotype"/>
          <w:bCs/>
          <w:sz w:val="20"/>
          <w:szCs w:val="20"/>
          <w:lang w:val="en-US"/>
        </w:rPr>
        <w:t>held</w:t>
      </w:r>
      <w:r w:rsidR="002359CF" w:rsidRPr="00D12AD0">
        <w:rPr>
          <w:rFonts w:ascii="Palatino Linotype" w:hAnsi="Palatino Linotype"/>
          <w:bCs/>
          <w:sz w:val="20"/>
          <w:szCs w:val="20"/>
          <w:lang w:val="en-US"/>
        </w:rPr>
        <w:t xml:space="preserve"> </w:t>
      </w:r>
      <w:r w:rsidR="00CC37AC" w:rsidRPr="00D12AD0">
        <w:rPr>
          <w:rFonts w:ascii="Palatino Linotype" w:hAnsi="Palatino Linotype"/>
          <w:bCs/>
          <w:sz w:val="20"/>
          <w:szCs w:val="20"/>
          <w:lang w:val="en-US"/>
        </w:rPr>
        <w:t>at</w:t>
      </w:r>
      <w:r w:rsidR="002359CF" w:rsidRPr="00D12AD0">
        <w:rPr>
          <w:rFonts w:ascii="Palatino Linotype" w:hAnsi="Palatino Linotype"/>
          <w:bCs/>
          <w:sz w:val="20"/>
          <w:szCs w:val="20"/>
          <w:lang w:val="en-US"/>
        </w:rPr>
        <w:t xml:space="preserve"> the University of Granada, at least one member of the </w:t>
      </w:r>
      <w:r w:rsidRPr="00D12AD0">
        <w:rPr>
          <w:rFonts w:ascii="Palatino Linotype" w:hAnsi="Palatino Linotype"/>
          <w:bCs/>
          <w:sz w:val="20"/>
          <w:szCs w:val="20"/>
          <w:lang w:val="en-US"/>
        </w:rPr>
        <w:t>examination board</w:t>
      </w:r>
      <w:r w:rsidR="002359CF" w:rsidRPr="00D12AD0">
        <w:rPr>
          <w:rFonts w:ascii="Palatino Linotype" w:hAnsi="Palatino Linotype"/>
          <w:bCs/>
          <w:sz w:val="20"/>
          <w:szCs w:val="20"/>
          <w:lang w:val="en-US"/>
        </w:rPr>
        <w:t xml:space="preserve"> must be a permanent teaching staff member from the University of Granada.</w:t>
      </w:r>
    </w:p>
    <w:p w14:paraId="61381158" w14:textId="77777777" w:rsidR="002359CF" w:rsidRPr="00D12AD0" w:rsidRDefault="002359CF" w:rsidP="002359CF">
      <w:pPr>
        <w:spacing w:line="320" w:lineRule="exact"/>
        <w:ind w:left="708"/>
        <w:jc w:val="both"/>
        <w:rPr>
          <w:rFonts w:ascii="Palatino Linotype" w:hAnsi="Palatino Linotype"/>
          <w:bCs/>
          <w:sz w:val="20"/>
          <w:szCs w:val="20"/>
          <w:lang w:val="en-US"/>
        </w:rPr>
      </w:pPr>
    </w:p>
    <w:p w14:paraId="260FE8EA" w14:textId="188F7ADB" w:rsidR="002359CF" w:rsidRPr="00D12AD0" w:rsidRDefault="002359CF" w:rsidP="002359CF">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If required, the members of the </w:t>
      </w:r>
      <w:r w:rsidR="003B4C2F" w:rsidRPr="00D12AD0">
        <w:rPr>
          <w:rFonts w:ascii="Palatino Linotype" w:hAnsi="Palatino Linotype"/>
          <w:bCs/>
          <w:sz w:val="20"/>
          <w:szCs w:val="20"/>
          <w:lang w:val="en-US"/>
        </w:rPr>
        <w:t>e</w:t>
      </w:r>
      <w:r w:rsidR="007B646E" w:rsidRPr="00D12AD0">
        <w:rPr>
          <w:rFonts w:ascii="Palatino Linotype" w:hAnsi="Palatino Linotype"/>
          <w:bCs/>
          <w:sz w:val="20"/>
          <w:szCs w:val="20"/>
          <w:lang w:val="en-US"/>
        </w:rPr>
        <w:t xml:space="preserve">xamination </w:t>
      </w:r>
      <w:r w:rsidR="003B4C2F" w:rsidRPr="00D12AD0">
        <w:rPr>
          <w:rFonts w:ascii="Palatino Linotype" w:hAnsi="Palatino Linotype"/>
          <w:bCs/>
          <w:sz w:val="20"/>
          <w:szCs w:val="20"/>
          <w:lang w:val="en-US"/>
        </w:rPr>
        <w:t>b</w:t>
      </w:r>
      <w:r w:rsidRPr="00D12AD0">
        <w:rPr>
          <w:rFonts w:ascii="Palatino Linotype" w:hAnsi="Palatino Linotype"/>
          <w:bCs/>
          <w:sz w:val="20"/>
          <w:szCs w:val="20"/>
          <w:lang w:val="en-US"/>
        </w:rPr>
        <w:t>oard may participate in the thesis defen</w:t>
      </w:r>
      <w:r w:rsidR="003B4C2F" w:rsidRPr="00D12AD0">
        <w:rPr>
          <w:rFonts w:ascii="Palatino Linotype" w:hAnsi="Palatino Linotype"/>
          <w:bCs/>
          <w:sz w:val="20"/>
          <w:szCs w:val="20"/>
          <w:lang w:val="en-US"/>
        </w:rPr>
        <w:t>c</w:t>
      </w:r>
      <w:r w:rsidRPr="00D12AD0">
        <w:rPr>
          <w:rFonts w:ascii="Palatino Linotype" w:hAnsi="Palatino Linotype"/>
          <w:bCs/>
          <w:sz w:val="20"/>
          <w:szCs w:val="20"/>
          <w:lang w:val="en-US"/>
        </w:rPr>
        <w:t xml:space="preserve">e </w:t>
      </w:r>
      <w:r w:rsidR="003B4C2F" w:rsidRPr="00D12AD0">
        <w:rPr>
          <w:rFonts w:ascii="Palatino Linotype" w:hAnsi="Palatino Linotype"/>
          <w:bCs/>
          <w:sz w:val="20"/>
          <w:szCs w:val="20"/>
          <w:lang w:val="en-US"/>
        </w:rPr>
        <w:t>via the</w:t>
      </w:r>
      <w:r w:rsidRPr="00D12AD0">
        <w:rPr>
          <w:rFonts w:ascii="Palatino Linotype" w:hAnsi="Palatino Linotype"/>
          <w:bCs/>
          <w:sz w:val="20"/>
          <w:szCs w:val="20"/>
          <w:lang w:val="en-US"/>
        </w:rPr>
        <w:t xml:space="preserve"> videoconference systems </w:t>
      </w:r>
      <w:r w:rsidR="003B4C2F" w:rsidRPr="00D12AD0">
        <w:rPr>
          <w:rFonts w:ascii="Palatino Linotype" w:hAnsi="Palatino Linotype"/>
          <w:bCs/>
          <w:sz w:val="20"/>
          <w:szCs w:val="20"/>
          <w:lang w:val="en-US"/>
        </w:rPr>
        <w:t>provided by the institution organising the defence</w:t>
      </w:r>
      <w:r w:rsidRPr="00D12AD0">
        <w:rPr>
          <w:rFonts w:ascii="Palatino Linotype" w:hAnsi="Palatino Linotype"/>
          <w:bCs/>
          <w:sz w:val="20"/>
          <w:szCs w:val="20"/>
          <w:lang w:val="en-US"/>
        </w:rPr>
        <w:t>.</w:t>
      </w:r>
    </w:p>
    <w:p w14:paraId="4BD25D28" w14:textId="77777777" w:rsidR="002359CF" w:rsidRPr="00D12AD0" w:rsidRDefault="002359CF" w:rsidP="000E65CC">
      <w:pPr>
        <w:spacing w:line="320" w:lineRule="exact"/>
        <w:ind w:left="708"/>
        <w:jc w:val="both"/>
        <w:rPr>
          <w:rFonts w:ascii="Palatino Linotype" w:hAnsi="Palatino Linotype"/>
          <w:bCs/>
          <w:sz w:val="20"/>
          <w:szCs w:val="20"/>
          <w:lang w:val="en-US"/>
        </w:rPr>
      </w:pPr>
    </w:p>
    <w:p w14:paraId="3FB1F9FC" w14:textId="7816E58D"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In any case, the University of Granada will only </w:t>
      </w:r>
      <w:r w:rsidR="00D70212" w:rsidRPr="00D12AD0">
        <w:rPr>
          <w:rFonts w:ascii="Palatino Linotype" w:hAnsi="Palatino Linotype"/>
          <w:bCs/>
          <w:sz w:val="20"/>
          <w:szCs w:val="20"/>
          <w:lang w:val="en-US"/>
        </w:rPr>
        <w:t xml:space="preserve">cover </w:t>
      </w:r>
      <w:r w:rsidRPr="00D12AD0">
        <w:rPr>
          <w:rFonts w:ascii="Palatino Linotype" w:hAnsi="Palatino Linotype"/>
          <w:bCs/>
          <w:sz w:val="20"/>
          <w:szCs w:val="20"/>
          <w:lang w:val="en-US"/>
        </w:rPr>
        <w:t xml:space="preserve">the travel expenses and daily subsistence allowances </w:t>
      </w:r>
      <w:r w:rsidR="004657C0" w:rsidRPr="00D12AD0">
        <w:rPr>
          <w:rFonts w:ascii="Palatino Linotype" w:hAnsi="Palatino Linotype"/>
          <w:bCs/>
          <w:sz w:val="20"/>
          <w:szCs w:val="20"/>
          <w:lang w:val="en-US"/>
        </w:rPr>
        <w:t xml:space="preserve">related to the mobility </w:t>
      </w:r>
      <w:r w:rsidRPr="00D12AD0">
        <w:rPr>
          <w:rFonts w:ascii="Palatino Linotype" w:hAnsi="Palatino Linotype"/>
          <w:bCs/>
          <w:sz w:val="20"/>
          <w:szCs w:val="20"/>
          <w:lang w:val="en-US"/>
        </w:rPr>
        <w:t xml:space="preserve">of one member of the board </w:t>
      </w:r>
      <w:r w:rsidR="004657C0" w:rsidRPr="00D12AD0">
        <w:rPr>
          <w:rFonts w:ascii="Palatino Linotype" w:hAnsi="Palatino Linotype"/>
          <w:b/>
          <w:i/>
          <w:iCs/>
          <w:sz w:val="20"/>
          <w:szCs w:val="20"/>
          <w:lang w:val="en-US"/>
        </w:rPr>
        <w:t xml:space="preserve">to/from </w:t>
      </w:r>
      <w:r w:rsidR="004657C0" w:rsidRPr="00D12AD0">
        <w:rPr>
          <w:rFonts w:ascii="Palatino Linotype" w:hAnsi="Palatino Linotype"/>
          <w:bCs/>
          <w:sz w:val="20"/>
          <w:szCs w:val="20"/>
          <w:lang w:val="en-US"/>
        </w:rPr>
        <w:t>a foreign country</w:t>
      </w:r>
      <w:r w:rsidRPr="00D12AD0">
        <w:rPr>
          <w:rFonts w:ascii="Palatino Linotype" w:hAnsi="Palatino Linotype"/>
          <w:bCs/>
          <w:sz w:val="20"/>
          <w:szCs w:val="20"/>
          <w:lang w:val="en-US"/>
        </w:rPr>
        <w:t xml:space="preserve">. </w:t>
      </w:r>
    </w:p>
    <w:p w14:paraId="29CFFE9B" w14:textId="77777777" w:rsidR="004B51AA" w:rsidRPr="00D12AD0" w:rsidRDefault="004B51AA" w:rsidP="000E65CC">
      <w:pPr>
        <w:spacing w:line="320" w:lineRule="exact"/>
        <w:jc w:val="both"/>
        <w:rPr>
          <w:rFonts w:ascii="Palatino Linotype" w:hAnsi="Palatino Linotype"/>
          <w:bCs/>
          <w:sz w:val="20"/>
          <w:szCs w:val="20"/>
          <w:lang w:val="en-US"/>
        </w:rPr>
      </w:pPr>
    </w:p>
    <w:p w14:paraId="2B6753C8" w14:textId="6B182A3D" w:rsidR="004B51AA" w:rsidRPr="00D12AD0" w:rsidRDefault="00DC06A2" w:rsidP="000E65CC">
      <w:pPr>
        <w:spacing w:line="320" w:lineRule="exact"/>
        <w:jc w:val="both"/>
        <w:rPr>
          <w:rFonts w:ascii="Palatino Linotype" w:hAnsi="Palatino Linotype"/>
          <w:b/>
          <w:sz w:val="20"/>
          <w:szCs w:val="20"/>
          <w:lang w:val="en-US"/>
        </w:rPr>
      </w:pPr>
      <w:r w:rsidRPr="00D12AD0">
        <w:rPr>
          <w:rFonts w:ascii="Palatino Linotype" w:hAnsi="Palatino Linotype"/>
          <w:b/>
          <w:sz w:val="20"/>
          <w:szCs w:val="20"/>
          <w:lang w:val="en-US"/>
        </w:rPr>
        <w:t xml:space="preserve">    </w:t>
      </w:r>
      <w:r w:rsidR="007358F5" w:rsidRPr="00D12AD0">
        <w:rPr>
          <w:rFonts w:ascii="Palatino Linotype" w:hAnsi="Palatino Linotype"/>
          <w:b/>
          <w:sz w:val="20"/>
          <w:szCs w:val="20"/>
          <w:lang w:val="en-US"/>
        </w:rPr>
        <w:t xml:space="preserve">     </w:t>
      </w:r>
      <w:r w:rsidRPr="00D12AD0">
        <w:rPr>
          <w:rFonts w:ascii="Palatino Linotype" w:hAnsi="Palatino Linotype"/>
          <w:b/>
          <w:sz w:val="20"/>
          <w:szCs w:val="20"/>
          <w:lang w:val="en-US"/>
        </w:rPr>
        <w:t xml:space="preserve"> </w:t>
      </w:r>
      <w:r w:rsidR="004B51AA" w:rsidRPr="00D12AD0">
        <w:rPr>
          <w:rFonts w:ascii="Palatino Linotype" w:hAnsi="Palatino Linotype"/>
          <w:b/>
          <w:sz w:val="20"/>
          <w:szCs w:val="20"/>
          <w:lang w:val="en-US"/>
        </w:rPr>
        <w:t>Article 11</w:t>
      </w:r>
      <w:r w:rsidR="00F36525" w:rsidRPr="00D12AD0">
        <w:rPr>
          <w:rFonts w:ascii="Palatino Linotype" w:hAnsi="Palatino Linotype"/>
          <w:b/>
          <w:sz w:val="20"/>
          <w:szCs w:val="20"/>
          <w:lang w:val="en-US"/>
        </w:rPr>
        <w:t xml:space="preserve">. </w:t>
      </w:r>
      <w:r w:rsidR="004B51AA" w:rsidRPr="00D12AD0">
        <w:rPr>
          <w:rFonts w:ascii="Palatino Linotype" w:hAnsi="Palatino Linotype"/>
          <w:b/>
          <w:sz w:val="20"/>
          <w:szCs w:val="20"/>
          <w:lang w:val="en-US"/>
        </w:rPr>
        <w:t>Doctoral degree</w:t>
      </w:r>
      <w:r w:rsidR="00BE65B1" w:rsidRPr="00D12AD0">
        <w:rPr>
          <w:rFonts w:ascii="Palatino Linotype" w:hAnsi="Palatino Linotype"/>
          <w:b/>
          <w:sz w:val="20"/>
          <w:szCs w:val="20"/>
          <w:lang w:val="en-US"/>
        </w:rPr>
        <w:t xml:space="preserve"> certificate</w:t>
      </w:r>
    </w:p>
    <w:p w14:paraId="3605E078" w14:textId="77777777" w:rsidR="004B51AA" w:rsidRPr="00D12AD0" w:rsidRDefault="004B51AA" w:rsidP="000E65CC">
      <w:pPr>
        <w:spacing w:line="320" w:lineRule="exact"/>
        <w:jc w:val="both"/>
        <w:rPr>
          <w:rFonts w:ascii="Palatino Linotype" w:hAnsi="Palatino Linotype"/>
          <w:bCs/>
          <w:sz w:val="20"/>
          <w:szCs w:val="20"/>
          <w:lang w:val="en-US"/>
        </w:rPr>
      </w:pPr>
    </w:p>
    <w:p w14:paraId="1A813A02" w14:textId="0F23D8D5"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After the formal completion of all requirements necessary to obtain the doctoral degree according to </w:t>
      </w:r>
      <w:r w:rsidR="00F12AB0" w:rsidRPr="00D12AD0">
        <w:rPr>
          <w:rFonts w:ascii="Palatino Linotype" w:hAnsi="Palatino Linotype"/>
          <w:bCs/>
          <w:sz w:val="20"/>
          <w:szCs w:val="20"/>
          <w:lang w:val="en-US"/>
        </w:rPr>
        <w:t xml:space="preserve">the </w:t>
      </w:r>
      <w:r w:rsidRPr="00D12AD0">
        <w:rPr>
          <w:rFonts w:ascii="Palatino Linotype" w:hAnsi="Palatino Linotype"/>
          <w:bCs/>
          <w:sz w:val="20"/>
          <w:szCs w:val="20"/>
          <w:lang w:val="en-US"/>
        </w:rPr>
        <w:t xml:space="preserve">regulations of both partner institutions and on the basis of the submission </w:t>
      </w:r>
      <w:r w:rsidR="00BE65B1" w:rsidRPr="00D12AD0">
        <w:rPr>
          <w:rFonts w:ascii="Palatino Linotype" w:hAnsi="Palatino Linotype"/>
          <w:bCs/>
          <w:sz w:val="20"/>
          <w:szCs w:val="20"/>
          <w:lang w:val="en-US"/>
        </w:rPr>
        <w:t xml:space="preserve">and defence </w:t>
      </w:r>
      <w:r w:rsidRPr="00D12AD0">
        <w:rPr>
          <w:rFonts w:ascii="Palatino Linotype" w:hAnsi="Palatino Linotype"/>
          <w:bCs/>
          <w:sz w:val="20"/>
          <w:szCs w:val="20"/>
          <w:lang w:val="en-US"/>
        </w:rPr>
        <w:t>of a single doctoral thesis</w:t>
      </w:r>
      <w:r w:rsidR="00D70212" w:rsidRPr="00D12AD0">
        <w:rPr>
          <w:rFonts w:ascii="Palatino Linotype" w:hAnsi="Palatino Linotype"/>
          <w:bCs/>
          <w:sz w:val="20"/>
          <w:szCs w:val="20"/>
          <w:lang w:val="en-US"/>
        </w:rPr>
        <w:t xml:space="preserve"> at the agreed university</w:t>
      </w:r>
      <w:r w:rsidRPr="00D12AD0">
        <w:rPr>
          <w:rFonts w:ascii="Palatino Linotype" w:hAnsi="Palatino Linotype"/>
          <w:bCs/>
          <w:sz w:val="20"/>
          <w:szCs w:val="20"/>
          <w:lang w:val="en-US"/>
        </w:rPr>
        <w:t xml:space="preserve">, both universities agree to award the corresponding doctoral degree. </w:t>
      </w:r>
    </w:p>
    <w:p w14:paraId="6A9B0D1B" w14:textId="77777777" w:rsidR="004B51AA" w:rsidRPr="00D12AD0" w:rsidRDefault="004B51AA" w:rsidP="000E65CC">
      <w:pPr>
        <w:spacing w:line="320" w:lineRule="exact"/>
        <w:ind w:left="708"/>
        <w:jc w:val="both"/>
        <w:rPr>
          <w:rFonts w:ascii="Palatino Linotype" w:hAnsi="Palatino Linotype"/>
          <w:bCs/>
          <w:sz w:val="20"/>
          <w:szCs w:val="20"/>
          <w:lang w:val="en-US"/>
        </w:rPr>
      </w:pPr>
    </w:p>
    <w:p w14:paraId="5952AF5B" w14:textId="62949EE9" w:rsidR="004B51AA" w:rsidRPr="00D12AD0" w:rsidRDefault="004B51AA"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The</w:t>
      </w:r>
      <w:r w:rsidR="00D70212" w:rsidRPr="00D12AD0">
        <w:rPr>
          <w:rFonts w:ascii="Palatino Linotype" w:hAnsi="Palatino Linotype"/>
          <w:bCs/>
          <w:sz w:val="20"/>
          <w:szCs w:val="20"/>
          <w:lang w:val="en-US"/>
        </w:rPr>
        <w:t xml:space="preserve"> </w:t>
      </w:r>
      <w:r w:rsidRPr="00D12AD0">
        <w:rPr>
          <w:rFonts w:ascii="Palatino Linotype" w:hAnsi="Palatino Linotype"/>
          <w:bCs/>
          <w:sz w:val="20"/>
          <w:szCs w:val="20"/>
          <w:lang w:val="en-US"/>
        </w:rPr>
        <w:t xml:space="preserve">diploma, certificates and/or diploma supplements issued by </w:t>
      </w:r>
      <w:r w:rsidR="00D70212" w:rsidRPr="00D12AD0">
        <w:rPr>
          <w:rFonts w:ascii="Palatino Linotype" w:hAnsi="Palatino Linotype"/>
          <w:bCs/>
          <w:sz w:val="20"/>
          <w:szCs w:val="20"/>
          <w:lang w:val="en-US"/>
        </w:rPr>
        <w:t>both</w:t>
      </w:r>
      <w:r w:rsidRPr="00D12AD0">
        <w:rPr>
          <w:rFonts w:ascii="Palatino Linotype" w:hAnsi="Palatino Linotype"/>
          <w:bCs/>
          <w:sz w:val="20"/>
          <w:szCs w:val="20"/>
          <w:lang w:val="en-US"/>
        </w:rPr>
        <w:t xml:space="preserve"> universities </w:t>
      </w:r>
      <w:r w:rsidR="00BE65B1" w:rsidRPr="00D12AD0">
        <w:rPr>
          <w:rFonts w:ascii="Palatino Linotype" w:hAnsi="Palatino Linotype"/>
          <w:bCs/>
          <w:sz w:val="20"/>
          <w:szCs w:val="20"/>
          <w:lang w:val="en-US"/>
        </w:rPr>
        <w:t>will explicitly state that the thesis has been carried out within the framework of a cotutelle</w:t>
      </w:r>
      <w:r w:rsidRPr="00D12AD0">
        <w:rPr>
          <w:rFonts w:ascii="Palatino Linotype" w:hAnsi="Palatino Linotype"/>
          <w:bCs/>
          <w:sz w:val="20"/>
          <w:szCs w:val="20"/>
          <w:lang w:val="en-US"/>
        </w:rPr>
        <w:t xml:space="preserve">. </w:t>
      </w:r>
    </w:p>
    <w:p w14:paraId="2203E8D4" w14:textId="77777777" w:rsidR="004B51AA" w:rsidRPr="00D12AD0" w:rsidRDefault="004B51AA" w:rsidP="000E65CC">
      <w:pPr>
        <w:spacing w:line="320" w:lineRule="exact"/>
        <w:jc w:val="both"/>
        <w:rPr>
          <w:rFonts w:ascii="Palatino Linotype" w:hAnsi="Palatino Linotype"/>
          <w:bCs/>
          <w:sz w:val="20"/>
          <w:szCs w:val="20"/>
          <w:lang w:val="en-US"/>
        </w:rPr>
      </w:pPr>
    </w:p>
    <w:p w14:paraId="0B07E210" w14:textId="18B31180" w:rsidR="004B51AA" w:rsidRPr="00D12AD0" w:rsidRDefault="00DC06A2" w:rsidP="000E65CC">
      <w:pPr>
        <w:spacing w:line="320" w:lineRule="exact"/>
        <w:jc w:val="both"/>
        <w:rPr>
          <w:rFonts w:ascii="Palatino Linotype" w:hAnsi="Palatino Linotype"/>
          <w:b/>
          <w:sz w:val="20"/>
          <w:szCs w:val="20"/>
          <w:lang w:val="en-US"/>
        </w:rPr>
      </w:pPr>
      <w:r w:rsidRPr="00D12AD0">
        <w:rPr>
          <w:rFonts w:ascii="Palatino Linotype" w:hAnsi="Palatino Linotype"/>
          <w:b/>
          <w:sz w:val="20"/>
          <w:szCs w:val="20"/>
          <w:lang w:val="en-US"/>
        </w:rPr>
        <w:t xml:space="preserve">     </w:t>
      </w:r>
      <w:r w:rsidR="007358F5" w:rsidRPr="00D12AD0">
        <w:rPr>
          <w:rFonts w:ascii="Palatino Linotype" w:hAnsi="Palatino Linotype"/>
          <w:b/>
          <w:sz w:val="20"/>
          <w:szCs w:val="20"/>
          <w:lang w:val="en-US"/>
        </w:rPr>
        <w:t xml:space="preserve">     </w:t>
      </w:r>
      <w:r w:rsidR="004B51AA" w:rsidRPr="00D12AD0">
        <w:rPr>
          <w:rFonts w:ascii="Palatino Linotype" w:hAnsi="Palatino Linotype"/>
          <w:b/>
          <w:sz w:val="20"/>
          <w:szCs w:val="20"/>
          <w:lang w:val="en-US"/>
        </w:rPr>
        <w:t>Article 12</w:t>
      </w:r>
      <w:r w:rsidR="0003010E" w:rsidRPr="00D12AD0">
        <w:rPr>
          <w:rFonts w:ascii="Palatino Linotype" w:hAnsi="Palatino Linotype"/>
          <w:b/>
          <w:sz w:val="20"/>
          <w:szCs w:val="20"/>
          <w:lang w:val="en-US"/>
        </w:rPr>
        <w:t>.</w:t>
      </w:r>
      <w:r w:rsidR="004B51AA" w:rsidRPr="00D12AD0">
        <w:rPr>
          <w:rFonts w:ascii="Palatino Linotype" w:hAnsi="Palatino Linotype"/>
          <w:b/>
          <w:sz w:val="20"/>
          <w:szCs w:val="20"/>
          <w:lang w:val="en-US"/>
        </w:rPr>
        <w:t xml:space="preserve"> Intellectual </w:t>
      </w:r>
      <w:r w:rsidR="00BE65B1" w:rsidRPr="00D12AD0">
        <w:rPr>
          <w:rFonts w:ascii="Palatino Linotype" w:hAnsi="Palatino Linotype"/>
          <w:b/>
          <w:sz w:val="20"/>
          <w:szCs w:val="20"/>
          <w:lang w:val="en-US"/>
        </w:rPr>
        <w:t>p</w:t>
      </w:r>
      <w:r w:rsidR="004B51AA" w:rsidRPr="00D12AD0">
        <w:rPr>
          <w:rFonts w:ascii="Palatino Linotype" w:hAnsi="Palatino Linotype"/>
          <w:b/>
          <w:sz w:val="20"/>
          <w:szCs w:val="20"/>
          <w:lang w:val="en-US"/>
        </w:rPr>
        <w:t xml:space="preserve">roperty </w:t>
      </w:r>
      <w:r w:rsidR="00BE65B1" w:rsidRPr="00D12AD0">
        <w:rPr>
          <w:rFonts w:ascii="Palatino Linotype" w:hAnsi="Palatino Linotype"/>
          <w:b/>
          <w:sz w:val="20"/>
          <w:szCs w:val="20"/>
          <w:lang w:val="en-US"/>
        </w:rPr>
        <w:t>r</w:t>
      </w:r>
      <w:r w:rsidR="004B51AA" w:rsidRPr="00D12AD0">
        <w:rPr>
          <w:rFonts w:ascii="Palatino Linotype" w:hAnsi="Palatino Linotype"/>
          <w:b/>
          <w:sz w:val="20"/>
          <w:szCs w:val="20"/>
          <w:lang w:val="en-US"/>
        </w:rPr>
        <w:t>ights</w:t>
      </w:r>
    </w:p>
    <w:p w14:paraId="48783982" w14:textId="77777777" w:rsidR="004B51AA" w:rsidRPr="00D12AD0" w:rsidRDefault="004B51AA" w:rsidP="000E65CC">
      <w:pPr>
        <w:spacing w:line="320" w:lineRule="exact"/>
        <w:jc w:val="both"/>
        <w:rPr>
          <w:rFonts w:ascii="Palatino Linotype" w:hAnsi="Palatino Linotype"/>
          <w:bCs/>
          <w:sz w:val="20"/>
          <w:szCs w:val="20"/>
          <w:lang w:val="en-US"/>
        </w:rPr>
      </w:pPr>
    </w:p>
    <w:p w14:paraId="474304D2" w14:textId="400D8662" w:rsidR="004B51AA" w:rsidRPr="00D12AD0" w:rsidRDefault="00BE2C8D" w:rsidP="000E65CC">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In the event of intellectual property rights being generated, the national regulations of each of the partner universities shall apply.</w:t>
      </w:r>
    </w:p>
    <w:p w14:paraId="711CC8E6" w14:textId="77777777" w:rsidR="004B51AA" w:rsidRPr="00D12AD0" w:rsidRDefault="004B51AA" w:rsidP="000E65CC">
      <w:pPr>
        <w:spacing w:line="320" w:lineRule="exact"/>
        <w:jc w:val="both"/>
        <w:rPr>
          <w:rFonts w:ascii="Palatino Linotype" w:hAnsi="Palatino Linotype"/>
          <w:bCs/>
          <w:sz w:val="20"/>
          <w:szCs w:val="20"/>
          <w:lang w:val="en-US"/>
        </w:rPr>
      </w:pPr>
    </w:p>
    <w:p w14:paraId="78540CDF" w14:textId="61E94321" w:rsidR="004B51AA" w:rsidRPr="00D12AD0" w:rsidRDefault="00DC06A2" w:rsidP="000E65CC">
      <w:pPr>
        <w:spacing w:line="320" w:lineRule="exact"/>
        <w:jc w:val="both"/>
        <w:rPr>
          <w:rFonts w:ascii="Palatino Linotype" w:hAnsi="Palatino Linotype"/>
          <w:b/>
          <w:sz w:val="20"/>
          <w:szCs w:val="20"/>
          <w:lang w:val="en-US"/>
        </w:rPr>
      </w:pPr>
      <w:r w:rsidRPr="00D12AD0">
        <w:rPr>
          <w:rFonts w:ascii="Palatino Linotype" w:hAnsi="Palatino Linotype"/>
          <w:b/>
          <w:sz w:val="20"/>
          <w:szCs w:val="20"/>
          <w:lang w:val="en-US"/>
        </w:rPr>
        <w:t xml:space="preserve">     </w:t>
      </w:r>
      <w:r w:rsidR="007358F5" w:rsidRPr="00D12AD0">
        <w:rPr>
          <w:rFonts w:ascii="Palatino Linotype" w:hAnsi="Palatino Linotype"/>
          <w:b/>
          <w:sz w:val="20"/>
          <w:szCs w:val="20"/>
          <w:lang w:val="en-US"/>
        </w:rPr>
        <w:t xml:space="preserve">     </w:t>
      </w:r>
      <w:r w:rsidR="004B51AA" w:rsidRPr="00D12AD0">
        <w:rPr>
          <w:rFonts w:ascii="Palatino Linotype" w:hAnsi="Palatino Linotype"/>
          <w:b/>
          <w:sz w:val="20"/>
          <w:szCs w:val="20"/>
          <w:lang w:val="en-US"/>
        </w:rPr>
        <w:t>Article 13</w:t>
      </w:r>
      <w:r w:rsidR="00A951B2" w:rsidRPr="00D12AD0">
        <w:rPr>
          <w:rFonts w:ascii="Palatino Linotype" w:hAnsi="Palatino Linotype"/>
          <w:b/>
          <w:sz w:val="20"/>
          <w:szCs w:val="20"/>
          <w:lang w:val="en-US"/>
        </w:rPr>
        <w:t>.</w:t>
      </w:r>
      <w:r w:rsidR="004B51AA" w:rsidRPr="00D12AD0">
        <w:rPr>
          <w:rFonts w:ascii="Palatino Linotype" w:hAnsi="Palatino Linotype"/>
          <w:b/>
          <w:sz w:val="20"/>
          <w:szCs w:val="20"/>
          <w:lang w:val="en-US"/>
        </w:rPr>
        <w:t xml:space="preserve"> Data </w:t>
      </w:r>
      <w:r w:rsidR="00BE65B1" w:rsidRPr="00D12AD0">
        <w:rPr>
          <w:rFonts w:ascii="Palatino Linotype" w:hAnsi="Palatino Linotype"/>
          <w:b/>
          <w:sz w:val="20"/>
          <w:szCs w:val="20"/>
          <w:lang w:val="en-US"/>
        </w:rPr>
        <w:t>p</w:t>
      </w:r>
      <w:r w:rsidR="004B51AA" w:rsidRPr="00D12AD0">
        <w:rPr>
          <w:rFonts w:ascii="Palatino Linotype" w:hAnsi="Palatino Linotype"/>
          <w:b/>
          <w:sz w:val="20"/>
          <w:szCs w:val="20"/>
          <w:lang w:val="en-US"/>
        </w:rPr>
        <w:t>rotection</w:t>
      </w:r>
    </w:p>
    <w:p w14:paraId="4B7EC7D0" w14:textId="77777777" w:rsidR="004B51AA" w:rsidRPr="00D12AD0" w:rsidRDefault="004B51AA" w:rsidP="000E65CC">
      <w:pPr>
        <w:spacing w:line="320" w:lineRule="exact"/>
        <w:jc w:val="both"/>
        <w:rPr>
          <w:rFonts w:ascii="Palatino Linotype" w:hAnsi="Palatino Linotype"/>
          <w:bCs/>
          <w:sz w:val="20"/>
          <w:szCs w:val="20"/>
          <w:lang w:val="en-US"/>
        </w:rPr>
      </w:pPr>
    </w:p>
    <w:p w14:paraId="59C459B1" w14:textId="2917088B" w:rsidR="004B51AA" w:rsidRPr="00D12AD0" w:rsidRDefault="004B51AA" w:rsidP="000E65CC">
      <w:pPr>
        <w:spacing w:line="320" w:lineRule="exact"/>
        <w:ind w:left="708"/>
        <w:jc w:val="both"/>
        <w:rPr>
          <w:rFonts w:ascii="Palatino Linotype" w:hAnsi="Palatino Linotype"/>
          <w:b/>
          <w:i/>
          <w:iCs/>
          <w:sz w:val="20"/>
          <w:szCs w:val="20"/>
          <w:lang w:val="en-US"/>
        </w:rPr>
      </w:pPr>
      <w:r w:rsidRPr="00D12AD0">
        <w:rPr>
          <w:rFonts w:ascii="Palatino Linotype" w:hAnsi="Palatino Linotype"/>
          <w:bCs/>
          <w:sz w:val="20"/>
          <w:szCs w:val="20"/>
          <w:lang w:val="en-US"/>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D12AD0">
        <w:rPr>
          <w:rFonts w:ascii="Palatino Linotype" w:hAnsi="Palatino Linotype"/>
          <w:b/>
          <w:i/>
          <w:iCs/>
          <w:sz w:val="20"/>
          <w:szCs w:val="20"/>
          <w:lang w:val="en-US"/>
        </w:rPr>
        <w:t>(outside EU)</w:t>
      </w:r>
      <w:r w:rsidR="008D5BA5" w:rsidRPr="00D12AD0">
        <w:rPr>
          <w:rFonts w:ascii="Palatino Linotype" w:hAnsi="Palatino Linotype"/>
          <w:bCs/>
          <w:sz w:val="20"/>
          <w:szCs w:val="20"/>
          <w:lang w:val="en-US"/>
        </w:rPr>
        <w:t>,</w:t>
      </w:r>
      <w:r w:rsidR="00A13EA3" w:rsidRPr="00D12AD0">
        <w:rPr>
          <w:rFonts w:ascii="Palatino Linotype" w:hAnsi="Palatino Linotype"/>
          <w:bCs/>
          <w:sz w:val="20"/>
          <w:szCs w:val="20"/>
          <w:lang w:val="en-US"/>
        </w:rPr>
        <w:t xml:space="preserve"> </w:t>
      </w:r>
      <w:r w:rsidRPr="00D12AD0">
        <w:rPr>
          <w:rFonts w:ascii="Palatino Linotype" w:hAnsi="Palatino Linotype"/>
          <w:bCs/>
          <w:sz w:val="20"/>
          <w:szCs w:val="20"/>
          <w:lang w:val="en-US"/>
        </w:rPr>
        <w:t xml:space="preserve">as well as the </w:t>
      </w:r>
      <w:r w:rsidRPr="00D12AD0">
        <w:rPr>
          <w:rFonts w:ascii="Palatino Linotype" w:hAnsi="Palatino Linotype"/>
          <w:b/>
          <w:i/>
          <w:iCs/>
          <w:sz w:val="20"/>
          <w:szCs w:val="20"/>
          <w:lang w:val="en-US"/>
        </w:rPr>
        <w:t xml:space="preserve">[legislation in force in the other country] </w:t>
      </w:r>
    </w:p>
    <w:p w14:paraId="5CB1C10D" w14:textId="77777777" w:rsidR="004B51AA" w:rsidRPr="00D12AD0" w:rsidRDefault="004B51AA" w:rsidP="000E65CC">
      <w:pPr>
        <w:spacing w:line="320" w:lineRule="exact"/>
        <w:jc w:val="both"/>
        <w:rPr>
          <w:rFonts w:ascii="Palatino Linotype" w:hAnsi="Palatino Linotype"/>
          <w:bCs/>
          <w:sz w:val="20"/>
          <w:szCs w:val="20"/>
          <w:lang w:val="en-US"/>
        </w:rPr>
      </w:pPr>
    </w:p>
    <w:p w14:paraId="2A480330" w14:textId="3B5A947F" w:rsidR="004B51AA" w:rsidRPr="00D12AD0" w:rsidRDefault="00DC06A2" w:rsidP="000E65CC">
      <w:pPr>
        <w:spacing w:line="320" w:lineRule="exact"/>
        <w:jc w:val="both"/>
        <w:rPr>
          <w:rFonts w:ascii="Palatino Linotype" w:hAnsi="Palatino Linotype"/>
          <w:b/>
          <w:sz w:val="20"/>
          <w:szCs w:val="20"/>
          <w:lang w:val="en-US"/>
        </w:rPr>
      </w:pPr>
      <w:r w:rsidRPr="00D12AD0">
        <w:rPr>
          <w:rFonts w:ascii="Palatino Linotype" w:hAnsi="Palatino Linotype"/>
          <w:b/>
          <w:sz w:val="20"/>
          <w:szCs w:val="20"/>
          <w:lang w:val="en-US"/>
        </w:rPr>
        <w:t xml:space="preserve">     </w:t>
      </w:r>
      <w:r w:rsidR="007358F5" w:rsidRPr="00D12AD0">
        <w:rPr>
          <w:rFonts w:ascii="Palatino Linotype" w:hAnsi="Palatino Linotype"/>
          <w:b/>
          <w:sz w:val="20"/>
          <w:szCs w:val="20"/>
          <w:lang w:val="en-US"/>
        </w:rPr>
        <w:t xml:space="preserve">     </w:t>
      </w:r>
      <w:r w:rsidR="004B51AA" w:rsidRPr="00D12AD0">
        <w:rPr>
          <w:rFonts w:ascii="Palatino Linotype" w:hAnsi="Palatino Linotype"/>
          <w:b/>
          <w:sz w:val="20"/>
          <w:szCs w:val="20"/>
          <w:lang w:val="en-US"/>
        </w:rPr>
        <w:t>Article 14</w:t>
      </w:r>
      <w:r w:rsidR="00A951B2" w:rsidRPr="00D12AD0">
        <w:rPr>
          <w:rFonts w:ascii="Palatino Linotype" w:hAnsi="Palatino Linotype"/>
          <w:b/>
          <w:sz w:val="20"/>
          <w:szCs w:val="20"/>
          <w:lang w:val="en-US"/>
        </w:rPr>
        <w:t>.</w:t>
      </w:r>
      <w:r w:rsidR="004B51AA" w:rsidRPr="00D12AD0">
        <w:rPr>
          <w:rFonts w:ascii="Palatino Linotype" w:hAnsi="Palatino Linotype"/>
          <w:b/>
          <w:sz w:val="20"/>
          <w:szCs w:val="20"/>
          <w:lang w:val="en-US"/>
        </w:rPr>
        <w:t xml:space="preserve"> Entry into force and termination  </w:t>
      </w:r>
    </w:p>
    <w:p w14:paraId="27AF1EC2" w14:textId="77777777" w:rsidR="004B51AA" w:rsidRPr="00D12AD0" w:rsidRDefault="004B51AA" w:rsidP="000E65CC">
      <w:pPr>
        <w:spacing w:line="320" w:lineRule="exact"/>
        <w:jc w:val="both"/>
        <w:rPr>
          <w:rFonts w:ascii="Palatino Linotype" w:hAnsi="Palatino Linotype"/>
          <w:bCs/>
          <w:sz w:val="20"/>
          <w:szCs w:val="20"/>
          <w:lang w:val="en-US"/>
        </w:rPr>
      </w:pPr>
    </w:p>
    <w:p w14:paraId="043BB58C" w14:textId="13023A40" w:rsidR="004B51AA" w:rsidRPr="00D12AD0" w:rsidRDefault="008D5BA5" w:rsidP="00DC06A2">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This agreement shall enter into force on the day it is signed by all parties and shall be valid until the end of the academic year in which the thesis is submitted</w:t>
      </w:r>
      <w:r w:rsidR="004B51AA" w:rsidRPr="00D12AD0">
        <w:rPr>
          <w:rFonts w:ascii="Palatino Linotype" w:hAnsi="Palatino Linotype"/>
          <w:bCs/>
          <w:sz w:val="20"/>
          <w:szCs w:val="20"/>
          <w:lang w:val="en-US"/>
        </w:rPr>
        <w:t>.</w:t>
      </w:r>
    </w:p>
    <w:p w14:paraId="3FC5CE2E" w14:textId="77777777" w:rsidR="007B0F35" w:rsidRPr="00D12AD0" w:rsidRDefault="007B0F35" w:rsidP="00DC06A2">
      <w:pPr>
        <w:spacing w:line="320" w:lineRule="exact"/>
        <w:ind w:left="708"/>
        <w:jc w:val="both"/>
        <w:rPr>
          <w:rFonts w:ascii="Palatino Linotype" w:hAnsi="Palatino Linotype"/>
          <w:bCs/>
          <w:sz w:val="20"/>
          <w:szCs w:val="20"/>
          <w:lang w:val="en-US"/>
        </w:rPr>
      </w:pPr>
    </w:p>
    <w:p w14:paraId="68E2A574" w14:textId="7AEE4822" w:rsidR="004B51AA" w:rsidRPr="00D12AD0" w:rsidRDefault="004B51AA" w:rsidP="00DC06A2">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lastRenderedPageBreak/>
        <w:t>The present agreement may be terminated</w:t>
      </w:r>
      <w:r w:rsidR="00517C29" w:rsidRPr="00D12AD0">
        <w:rPr>
          <w:rFonts w:ascii="Palatino Linotype" w:hAnsi="Palatino Linotype"/>
          <w:bCs/>
          <w:sz w:val="20"/>
          <w:szCs w:val="20"/>
          <w:lang w:val="en-US"/>
        </w:rPr>
        <w:t>:</w:t>
      </w:r>
    </w:p>
    <w:p w14:paraId="59F25152" w14:textId="45B06CCC" w:rsidR="004B51AA" w:rsidRPr="006D07A6" w:rsidRDefault="004B51AA" w:rsidP="00DC06A2">
      <w:pPr>
        <w:spacing w:line="320" w:lineRule="exact"/>
        <w:ind w:left="708"/>
        <w:jc w:val="both"/>
        <w:rPr>
          <w:rFonts w:ascii="Palatino Linotype" w:hAnsi="Palatino Linotype"/>
          <w:bCs/>
          <w:sz w:val="20"/>
          <w:szCs w:val="20"/>
          <w:lang w:val="en-GB"/>
        </w:rPr>
      </w:pPr>
      <w:r w:rsidRPr="00D12AD0">
        <w:rPr>
          <w:rFonts w:ascii="Palatino Linotype" w:hAnsi="Palatino Linotype"/>
          <w:bCs/>
          <w:sz w:val="20"/>
          <w:szCs w:val="20"/>
          <w:lang w:val="en-US"/>
        </w:rPr>
        <w:t xml:space="preserve">•by the mutual consent of all </w:t>
      </w:r>
      <w:r w:rsidR="006D07A6" w:rsidRPr="00D12AD0">
        <w:rPr>
          <w:rFonts w:ascii="Palatino Linotype" w:hAnsi="Palatino Linotype"/>
          <w:bCs/>
          <w:sz w:val="20"/>
          <w:szCs w:val="20"/>
          <w:lang w:val="en-US"/>
        </w:rPr>
        <w:t>parties</w:t>
      </w:r>
      <w:r w:rsidR="006D07A6" w:rsidRPr="006D07A6">
        <w:rPr>
          <w:rFonts w:ascii="Palatino Linotype" w:hAnsi="Palatino Linotype"/>
          <w:bCs/>
          <w:sz w:val="20"/>
          <w:szCs w:val="20"/>
          <w:lang w:val="en-GB"/>
        </w:rPr>
        <w:t>;</w:t>
      </w:r>
    </w:p>
    <w:p w14:paraId="4026A323" w14:textId="747B39D3" w:rsidR="004B51AA" w:rsidRPr="00D12AD0" w:rsidRDefault="004B51AA" w:rsidP="00DC06A2">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•by the doctoral candidate, in writing, giving a summary of the reasons for the decision</w:t>
      </w:r>
      <w:r w:rsidR="00D70212" w:rsidRPr="00D12AD0">
        <w:rPr>
          <w:rFonts w:ascii="Palatino Linotype" w:hAnsi="Palatino Linotype"/>
          <w:bCs/>
          <w:sz w:val="20"/>
          <w:szCs w:val="20"/>
          <w:lang w:val="en-US"/>
        </w:rPr>
        <w:t>;</w:t>
      </w:r>
    </w:p>
    <w:p w14:paraId="254D4238" w14:textId="57816292" w:rsidR="004B51AA" w:rsidRPr="00D12AD0" w:rsidRDefault="004B51AA" w:rsidP="00DC06A2">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•by either university, if a co-supervisor renounces or is relieved of </w:t>
      </w:r>
      <w:r w:rsidR="00D93517" w:rsidRPr="00D12AD0">
        <w:rPr>
          <w:rFonts w:ascii="Palatino Linotype" w:hAnsi="Palatino Linotype"/>
          <w:bCs/>
          <w:sz w:val="20"/>
          <w:szCs w:val="20"/>
          <w:lang w:val="en-US"/>
        </w:rPr>
        <w:t>their</w:t>
      </w:r>
      <w:r w:rsidRPr="00D12AD0">
        <w:rPr>
          <w:rFonts w:ascii="Palatino Linotype" w:hAnsi="Palatino Linotype"/>
          <w:bCs/>
          <w:sz w:val="20"/>
          <w:szCs w:val="20"/>
          <w:lang w:val="en-US"/>
        </w:rPr>
        <w:t xml:space="preserve"> responsibility and a suitable replacement co-supervisor cannot be found</w:t>
      </w:r>
      <w:r w:rsidR="00D70212" w:rsidRPr="00D12AD0">
        <w:rPr>
          <w:rFonts w:ascii="Palatino Linotype" w:hAnsi="Palatino Linotype"/>
          <w:bCs/>
          <w:sz w:val="20"/>
          <w:szCs w:val="20"/>
          <w:lang w:val="en-US"/>
        </w:rPr>
        <w:t>;</w:t>
      </w:r>
    </w:p>
    <w:p w14:paraId="1FF22348" w14:textId="77777777" w:rsidR="004B51AA" w:rsidRPr="00D12AD0" w:rsidRDefault="004B51AA" w:rsidP="00DC06A2">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•by either university, should the candidate be in serious and ongoing breach of the</w:t>
      </w:r>
    </w:p>
    <w:p w14:paraId="274038D4" w14:textId="35182673" w:rsidR="004B51AA" w:rsidRPr="00D12AD0" w:rsidRDefault="004B51AA" w:rsidP="00DC06A2">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regulations of the university</w:t>
      </w:r>
      <w:r w:rsidR="00D70212" w:rsidRPr="00D12AD0">
        <w:rPr>
          <w:rFonts w:ascii="Palatino Linotype" w:hAnsi="Palatino Linotype"/>
          <w:bCs/>
          <w:sz w:val="20"/>
          <w:szCs w:val="20"/>
          <w:lang w:val="en-US"/>
        </w:rPr>
        <w:t>;</w:t>
      </w:r>
    </w:p>
    <w:p w14:paraId="65D0F547" w14:textId="4386EFC2" w:rsidR="004B51AA" w:rsidRPr="00D12AD0" w:rsidRDefault="004B51AA" w:rsidP="00DC06A2">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•by either </w:t>
      </w:r>
      <w:r w:rsidR="005871B1" w:rsidRPr="00D12AD0">
        <w:rPr>
          <w:rFonts w:ascii="Palatino Linotype" w:hAnsi="Palatino Linotype"/>
          <w:bCs/>
          <w:sz w:val="20"/>
          <w:szCs w:val="20"/>
          <w:lang w:val="en-US"/>
        </w:rPr>
        <w:t>university</w:t>
      </w:r>
      <w:r w:rsidR="00D93517" w:rsidRPr="00D12AD0">
        <w:rPr>
          <w:rFonts w:ascii="Palatino Linotype" w:hAnsi="Palatino Linotype"/>
          <w:bCs/>
          <w:sz w:val="20"/>
          <w:szCs w:val="20"/>
          <w:lang w:val="en-US"/>
        </w:rPr>
        <w:t>,</w:t>
      </w:r>
      <w:r w:rsidR="005871B1" w:rsidRPr="00D12AD0">
        <w:rPr>
          <w:rFonts w:ascii="Palatino Linotype" w:hAnsi="Palatino Linotype"/>
          <w:bCs/>
          <w:sz w:val="20"/>
          <w:szCs w:val="20"/>
          <w:lang w:val="en-US"/>
        </w:rPr>
        <w:t xml:space="preserve"> if</w:t>
      </w:r>
      <w:r w:rsidRPr="00D12AD0">
        <w:rPr>
          <w:rFonts w:ascii="Palatino Linotype" w:hAnsi="Palatino Linotype"/>
          <w:bCs/>
          <w:sz w:val="20"/>
          <w:szCs w:val="20"/>
          <w:lang w:val="en-US"/>
        </w:rPr>
        <w:t xml:space="preserve"> the doctoral candidate fails to make satisfactory academic</w:t>
      </w:r>
    </w:p>
    <w:p w14:paraId="095B91A0" w14:textId="2CB83447" w:rsidR="004B51AA" w:rsidRDefault="004B51AA" w:rsidP="006D07A6">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 xml:space="preserve">progress and the </w:t>
      </w:r>
      <w:r w:rsidR="0010499B" w:rsidRPr="00D12AD0">
        <w:rPr>
          <w:rFonts w:ascii="Palatino Linotype" w:hAnsi="Palatino Linotype"/>
          <w:bCs/>
          <w:sz w:val="20"/>
          <w:szCs w:val="20"/>
          <w:lang w:val="en-US"/>
        </w:rPr>
        <w:t xml:space="preserve">university’s </w:t>
      </w:r>
      <w:r w:rsidRPr="00D12AD0">
        <w:rPr>
          <w:rFonts w:ascii="Palatino Linotype" w:hAnsi="Palatino Linotype"/>
          <w:bCs/>
          <w:sz w:val="20"/>
          <w:szCs w:val="20"/>
          <w:lang w:val="en-US"/>
        </w:rPr>
        <w:t>normal procedures for dealing with the problem have</w:t>
      </w:r>
      <w:r w:rsidR="006D07A6">
        <w:rPr>
          <w:rFonts w:ascii="Palatino Linotype" w:hAnsi="Palatino Linotype"/>
          <w:bCs/>
          <w:sz w:val="20"/>
          <w:szCs w:val="20"/>
          <w:lang w:val="en-US"/>
        </w:rPr>
        <w:t xml:space="preserve"> not been effective.</w:t>
      </w:r>
    </w:p>
    <w:p w14:paraId="45520452" w14:textId="77777777" w:rsidR="006D07A6" w:rsidRPr="00D12AD0" w:rsidRDefault="006D07A6" w:rsidP="006D07A6">
      <w:pPr>
        <w:spacing w:line="320" w:lineRule="exact"/>
        <w:ind w:left="708"/>
        <w:jc w:val="both"/>
        <w:rPr>
          <w:rFonts w:ascii="Palatino Linotype" w:hAnsi="Palatino Linotype"/>
          <w:bCs/>
          <w:sz w:val="20"/>
          <w:szCs w:val="20"/>
          <w:lang w:val="en-US"/>
        </w:rPr>
      </w:pPr>
    </w:p>
    <w:p w14:paraId="18EE49D2" w14:textId="77777777" w:rsidR="004B51AA" w:rsidRPr="00D12AD0" w:rsidRDefault="004B51AA" w:rsidP="00DC06A2">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Before termination of the agreement is contemplated, there must be consultation among the parties.</w:t>
      </w:r>
    </w:p>
    <w:p w14:paraId="0892B497" w14:textId="77777777" w:rsidR="004B51AA" w:rsidRPr="00D12AD0" w:rsidRDefault="004B51AA" w:rsidP="00DC06A2">
      <w:pPr>
        <w:spacing w:line="320" w:lineRule="exact"/>
        <w:ind w:left="708"/>
        <w:jc w:val="both"/>
        <w:rPr>
          <w:rFonts w:ascii="Palatino Linotype" w:hAnsi="Palatino Linotype"/>
          <w:bCs/>
          <w:sz w:val="20"/>
          <w:szCs w:val="20"/>
          <w:lang w:val="en-US"/>
        </w:rPr>
      </w:pPr>
    </w:p>
    <w:p w14:paraId="7F26BA47" w14:textId="7F897F11" w:rsidR="004B51AA" w:rsidRPr="00D12AD0" w:rsidRDefault="00D93517" w:rsidP="00DC06A2">
      <w:pPr>
        <w:spacing w:line="320" w:lineRule="exact"/>
        <w:ind w:left="708"/>
        <w:jc w:val="both"/>
        <w:rPr>
          <w:rFonts w:ascii="Palatino Linotype" w:hAnsi="Palatino Linotype"/>
          <w:bCs/>
          <w:sz w:val="20"/>
          <w:szCs w:val="20"/>
          <w:lang w:val="en-US"/>
        </w:rPr>
      </w:pPr>
      <w:r w:rsidRPr="00D12AD0">
        <w:rPr>
          <w:rFonts w:ascii="Palatino Linotype" w:hAnsi="Palatino Linotype"/>
          <w:bCs/>
          <w:sz w:val="20"/>
          <w:szCs w:val="20"/>
          <w:lang w:val="en-US"/>
        </w:rPr>
        <w:t>The parties agree to resolve any dispute arising from the interpretation of this agreement in an amicable manner.</w:t>
      </w:r>
      <w:r w:rsidR="004B51AA" w:rsidRPr="00D12AD0">
        <w:rPr>
          <w:rFonts w:ascii="Palatino Linotype" w:hAnsi="Palatino Linotype"/>
          <w:bCs/>
          <w:sz w:val="20"/>
          <w:szCs w:val="20"/>
          <w:lang w:val="en-US"/>
        </w:rPr>
        <w:t xml:space="preserve"> In the event that the disagreement cannot be resolved, the issue(s) will be submitted </w:t>
      </w:r>
      <w:r w:rsidRPr="00D12AD0">
        <w:rPr>
          <w:rFonts w:ascii="Palatino Linotype" w:hAnsi="Palatino Linotype"/>
          <w:bCs/>
          <w:sz w:val="20"/>
          <w:szCs w:val="20"/>
          <w:lang w:val="en-US"/>
        </w:rPr>
        <w:t>to</w:t>
      </w:r>
      <w:r w:rsidR="004B51AA" w:rsidRPr="00D12AD0">
        <w:rPr>
          <w:rFonts w:ascii="Palatino Linotype" w:hAnsi="Palatino Linotype"/>
          <w:bCs/>
          <w:sz w:val="20"/>
          <w:szCs w:val="20"/>
          <w:lang w:val="en-US"/>
        </w:rPr>
        <w:t xml:space="preserve"> </w:t>
      </w:r>
      <w:r w:rsidRPr="00D12AD0">
        <w:rPr>
          <w:rFonts w:ascii="Palatino Linotype" w:hAnsi="Palatino Linotype"/>
          <w:bCs/>
          <w:sz w:val="20"/>
          <w:szCs w:val="20"/>
          <w:lang w:val="en-US"/>
        </w:rPr>
        <w:t xml:space="preserve">an </w:t>
      </w:r>
      <w:r w:rsidR="004B51AA" w:rsidRPr="00D12AD0">
        <w:rPr>
          <w:rFonts w:ascii="Palatino Linotype" w:hAnsi="Palatino Linotype"/>
          <w:bCs/>
          <w:sz w:val="20"/>
          <w:szCs w:val="20"/>
          <w:lang w:val="en-US"/>
        </w:rPr>
        <w:t>arbitration</w:t>
      </w:r>
      <w:r w:rsidRPr="00D12AD0">
        <w:rPr>
          <w:rFonts w:ascii="Palatino Linotype" w:hAnsi="Palatino Linotype"/>
          <w:bCs/>
          <w:sz w:val="20"/>
          <w:szCs w:val="20"/>
          <w:lang w:val="en-US"/>
        </w:rPr>
        <w:t xml:space="preserve"> committee</w:t>
      </w:r>
      <w:r w:rsidR="004B51AA" w:rsidRPr="00D12AD0">
        <w:rPr>
          <w:rFonts w:ascii="Palatino Linotype" w:hAnsi="Palatino Linotype"/>
          <w:bCs/>
          <w:sz w:val="20"/>
          <w:szCs w:val="20"/>
          <w:lang w:val="en-US"/>
        </w:rPr>
        <w:t xml:space="preserve">; each party will appoint a member of the arbitration </w:t>
      </w:r>
      <w:r w:rsidRPr="00D12AD0">
        <w:rPr>
          <w:rFonts w:ascii="Palatino Linotype" w:hAnsi="Palatino Linotype"/>
          <w:bCs/>
          <w:sz w:val="20"/>
          <w:szCs w:val="20"/>
          <w:lang w:val="en-US"/>
        </w:rPr>
        <w:t xml:space="preserve">committee </w:t>
      </w:r>
      <w:r w:rsidR="004B51AA" w:rsidRPr="00D12AD0">
        <w:rPr>
          <w:rFonts w:ascii="Palatino Linotype" w:hAnsi="Palatino Linotype"/>
          <w:bCs/>
          <w:sz w:val="20"/>
          <w:szCs w:val="20"/>
          <w:lang w:val="en-US"/>
        </w:rPr>
        <w:t xml:space="preserve">and a </w:t>
      </w:r>
      <w:r w:rsidR="0010499B" w:rsidRPr="00D12AD0">
        <w:rPr>
          <w:rFonts w:ascii="Palatino Linotype" w:hAnsi="Palatino Linotype"/>
          <w:bCs/>
          <w:sz w:val="20"/>
          <w:szCs w:val="20"/>
          <w:lang w:val="en-US"/>
        </w:rPr>
        <w:t xml:space="preserve">third </w:t>
      </w:r>
      <w:r w:rsidR="004B51AA" w:rsidRPr="00D12AD0">
        <w:rPr>
          <w:rFonts w:ascii="Palatino Linotype" w:hAnsi="Palatino Linotype"/>
          <w:bCs/>
          <w:sz w:val="20"/>
          <w:szCs w:val="20"/>
          <w:lang w:val="en-US"/>
        </w:rPr>
        <w:t>member will be chosen by mutual consent.</w:t>
      </w:r>
    </w:p>
    <w:p w14:paraId="7758189A" w14:textId="5717AB68" w:rsidR="00D70212" w:rsidRPr="00D12AD0" w:rsidRDefault="00D70212" w:rsidP="000E65CC">
      <w:pPr>
        <w:spacing w:line="320" w:lineRule="exact"/>
        <w:jc w:val="both"/>
        <w:rPr>
          <w:rFonts w:ascii="Palatino Linotype" w:hAnsi="Palatino Linotype"/>
          <w:bCs/>
          <w:sz w:val="20"/>
          <w:szCs w:val="20"/>
          <w:lang w:val="en-GB"/>
        </w:rPr>
      </w:pPr>
      <w:r w:rsidRPr="00D12AD0">
        <w:rPr>
          <w:rFonts w:ascii="Palatino Linotype" w:hAnsi="Palatino Linotype"/>
          <w:bCs/>
          <w:sz w:val="20"/>
          <w:szCs w:val="20"/>
          <w:lang w:val="en-GB"/>
        </w:rPr>
        <w:t xml:space="preserve">                </w:t>
      </w:r>
    </w:p>
    <w:p w14:paraId="24E3C9C5" w14:textId="58DCB85E" w:rsidR="004B51AA" w:rsidRPr="00D12AD0" w:rsidRDefault="00D70212" w:rsidP="000E65CC">
      <w:pPr>
        <w:spacing w:line="320" w:lineRule="exact"/>
        <w:jc w:val="both"/>
        <w:rPr>
          <w:rFonts w:ascii="Palatino Linotype" w:hAnsi="Palatino Linotype"/>
          <w:b/>
          <w:sz w:val="20"/>
          <w:szCs w:val="20"/>
          <w:lang w:val="en-GB"/>
        </w:rPr>
      </w:pPr>
      <w:r w:rsidRPr="00D12AD0">
        <w:rPr>
          <w:rFonts w:ascii="Palatino Linotype" w:hAnsi="Palatino Linotype"/>
          <w:bCs/>
          <w:sz w:val="20"/>
          <w:szCs w:val="20"/>
          <w:lang w:val="en-GB"/>
        </w:rPr>
        <w:t xml:space="preserve">              </w:t>
      </w:r>
      <w:r w:rsidR="001968A7" w:rsidRPr="00D12AD0">
        <w:rPr>
          <w:rFonts w:ascii="Palatino Linotype" w:hAnsi="Palatino Linotype"/>
          <w:bCs/>
          <w:sz w:val="20"/>
          <w:szCs w:val="20"/>
          <w:lang w:val="en-GB"/>
        </w:rPr>
        <w:t>This agreement will be signed in triplicate</w:t>
      </w:r>
      <w:r w:rsidR="008F33F0" w:rsidRPr="00D12AD0">
        <w:rPr>
          <w:rFonts w:ascii="Palatino Linotype" w:hAnsi="Palatino Linotype"/>
          <w:bCs/>
          <w:sz w:val="20"/>
          <w:szCs w:val="20"/>
          <w:lang w:val="en-GB"/>
        </w:rPr>
        <w:t xml:space="preserve"> [</w:t>
      </w:r>
      <w:r w:rsidR="008F33F0" w:rsidRPr="00D12AD0">
        <w:rPr>
          <w:rFonts w:ascii="Palatino Linotype" w:hAnsi="Palatino Linotype"/>
          <w:b/>
          <w:i/>
          <w:iCs/>
          <w:sz w:val="20"/>
          <w:szCs w:val="20"/>
          <w:lang w:val="en-GB"/>
        </w:rPr>
        <w:t>indicate language and number of copies</w:t>
      </w:r>
      <w:r w:rsidR="001968A7" w:rsidRPr="00D12AD0">
        <w:rPr>
          <w:rFonts w:ascii="Palatino Linotype" w:hAnsi="Palatino Linotype"/>
          <w:b/>
          <w:i/>
          <w:iCs/>
          <w:sz w:val="20"/>
          <w:szCs w:val="20"/>
          <w:lang w:val="en-GB"/>
        </w:rPr>
        <w:t xml:space="preserve"> required</w:t>
      </w:r>
      <w:r w:rsidR="008F33F0" w:rsidRPr="00D12AD0">
        <w:rPr>
          <w:rFonts w:ascii="Palatino Linotype" w:hAnsi="Palatino Linotype"/>
          <w:bCs/>
          <w:sz w:val="20"/>
          <w:szCs w:val="20"/>
          <w:lang w:val="en-GB"/>
        </w:rPr>
        <w:t>]:</w:t>
      </w:r>
    </w:p>
    <w:p w14:paraId="613F276E" w14:textId="77777777" w:rsidR="00D93517" w:rsidRPr="00D12AD0" w:rsidRDefault="00D93517" w:rsidP="000E65CC">
      <w:pPr>
        <w:spacing w:line="320" w:lineRule="exact"/>
        <w:jc w:val="both"/>
        <w:rPr>
          <w:rFonts w:ascii="Palatino Linotype" w:hAnsi="Palatino Linotype"/>
          <w:iCs/>
          <w:sz w:val="20"/>
          <w:szCs w:val="20"/>
          <w:lang w:val="en-GB"/>
        </w:rPr>
      </w:pPr>
    </w:p>
    <w:tbl>
      <w:tblPr>
        <w:tblW w:w="8061" w:type="dxa"/>
        <w:jc w:val="center"/>
        <w:tblBorders>
          <w:top w:val="single" w:sz="8" w:space="0" w:color="auto"/>
          <w:left w:val="single" w:sz="8" w:space="0" w:color="auto"/>
          <w:bottom w:val="single" w:sz="8" w:space="0" w:color="auto"/>
          <w:right w:val="single" w:sz="8" w:space="0" w:color="auto"/>
          <w:insideH w:val="dotted" w:sz="4" w:space="0" w:color="auto"/>
        </w:tblBorders>
        <w:tblLayout w:type="fixed"/>
        <w:tblLook w:val="01E0" w:firstRow="1" w:lastRow="1" w:firstColumn="1" w:lastColumn="1" w:noHBand="0" w:noVBand="0"/>
      </w:tblPr>
      <w:tblGrid>
        <w:gridCol w:w="4032"/>
        <w:gridCol w:w="4029"/>
      </w:tblGrid>
      <w:tr w:rsidR="001E3EE8" w:rsidRPr="00D12AD0" w14:paraId="3EFB7F27"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vAlign w:val="center"/>
            <w:hideMark/>
          </w:tcPr>
          <w:p w14:paraId="24B0915C" w14:textId="092579D7" w:rsidR="001E3EE8" w:rsidRPr="00D12AD0" w:rsidRDefault="001E3EE8" w:rsidP="000E65CC">
            <w:pPr>
              <w:tabs>
                <w:tab w:val="left" w:pos="1202"/>
              </w:tabs>
              <w:jc w:val="both"/>
              <w:outlineLvl w:val="1"/>
              <w:rPr>
                <w:rFonts w:ascii="Palatino Linotype" w:hAnsi="Palatino Linotype" w:cs="Arial"/>
                <w:b/>
                <w:bCs/>
                <w:sz w:val="20"/>
                <w:szCs w:val="20"/>
              </w:rPr>
            </w:pPr>
            <w:r w:rsidRPr="00D12AD0">
              <w:rPr>
                <w:rFonts w:ascii="Palatino Linotype" w:hAnsi="Palatino Linotype" w:cs="Arial"/>
                <w:b/>
                <w:bCs/>
                <w:sz w:val="20"/>
                <w:szCs w:val="20"/>
              </w:rPr>
              <w:t>Universidad de Granada</w:t>
            </w:r>
          </w:p>
        </w:tc>
        <w:tc>
          <w:tcPr>
            <w:tcW w:w="4029" w:type="dxa"/>
            <w:tcBorders>
              <w:top w:val="single" w:sz="4" w:space="0" w:color="E92C30"/>
              <w:left w:val="single" w:sz="4" w:space="0" w:color="E92C30"/>
              <w:bottom w:val="single" w:sz="4" w:space="0" w:color="E92C30"/>
              <w:right w:val="single" w:sz="4" w:space="0" w:color="E92C30"/>
            </w:tcBorders>
            <w:vAlign w:val="center"/>
            <w:hideMark/>
          </w:tcPr>
          <w:p w14:paraId="24C5452C" w14:textId="2699DE78" w:rsidR="001E3EE8" w:rsidRPr="00D12AD0" w:rsidRDefault="001E3EE8" w:rsidP="000E65CC">
            <w:pPr>
              <w:tabs>
                <w:tab w:val="left" w:pos="1202"/>
              </w:tabs>
              <w:jc w:val="both"/>
              <w:outlineLvl w:val="1"/>
              <w:rPr>
                <w:rFonts w:ascii="Palatino Linotype" w:hAnsi="Palatino Linotype" w:cs="Arial"/>
                <w:b/>
                <w:bCs/>
                <w:i/>
                <w:iCs/>
                <w:sz w:val="20"/>
                <w:szCs w:val="20"/>
              </w:rPr>
            </w:pPr>
            <w:r w:rsidRPr="00D12AD0">
              <w:rPr>
                <w:rFonts w:ascii="Palatino Linotype" w:hAnsi="Palatino Linotype" w:cs="Arial"/>
                <w:b/>
                <w:bCs/>
                <w:i/>
                <w:iCs/>
                <w:sz w:val="20"/>
                <w:szCs w:val="20"/>
              </w:rPr>
              <w:t>[</w:t>
            </w:r>
            <w:r w:rsidR="001250C7" w:rsidRPr="00D12AD0">
              <w:rPr>
                <w:rFonts w:ascii="Palatino Linotype" w:hAnsi="Palatino Linotype" w:cs="Arial"/>
                <w:b/>
                <w:bCs/>
                <w:i/>
                <w:iCs/>
                <w:sz w:val="20"/>
                <w:szCs w:val="20"/>
              </w:rPr>
              <w:t>p</w:t>
            </w:r>
            <w:r w:rsidR="00517C29" w:rsidRPr="00D12AD0">
              <w:rPr>
                <w:rFonts w:ascii="Palatino Linotype" w:hAnsi="Palatino Linotype" w:cs="Arial"/>
                <w:b/>
                <w:bCs/>
                <w:i/>
                <w:iCs/>
                <w:sz w:val="20"/>
                <w:szCs w:val="20"/>
              </w:rPr>
              <w:t>artner University]</w:t>
            </w:r>
          </w:p>
        </w:tc>
      </w:tr>
      <w:tr w:rsidR="001E3EE8" w:rsidRPr="00D12AD0" w14:paraId="259947CA"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4ACCA8FF" w14:textId="22523ADD" w:rsidR="001E3EE8" w:rsidRPr="00D12AD0" w:rsidRDefault="001E3EE8" w:rsidP="000E65CC">
            <w:pPr>
              <w:tabs>
                <w:tab w:val="left" w:pos="1202"/>
              </w:tabs>
              <w:jc w:val="both"/>
              <w:rPr>
                <w:rFonts w:ascii="Palatino Linotype" w:hAnsi="Palatino Linotype" w:cs="Arial"/>
                <w:sz w:val="18"/>
                <w:szCs w:val="20"/>
              </w:rPr>
            </w:pPr>
            <w:r w:rsidRPr="00D12AD0">
              <w:rPr>
                <w:rFonts w:ascii="Palatino Linotype" w:hAnsi="Palatino Linotype" w:cs="Arial"/>
                <w:sz w:val="18"/>
                <w:szCs w:val="20"/>
              </w:rPr>
              <w:t>Rector</w:t>
            </w:r>
          </w:p>
          <w:p w14:paraId="287C22BE" w14:textId="1B4A654D" w:rsidR="001E3EE8" w:rsidRPr="00D12AD0" w:rsidRDefault="00871CDA" w:rsidP="000E65CC">
            <w:pPr>
              <w:tabs>
                <w:tab w:val="left" w:pos="1202"/>
              </w:tabs>
              <w:jc w:val="both"/>
              <w:rPr>
                <w:rFonts w:ascii="Palatino Linotype" w:hAnsi="Palatino Linotype" w:cs="Arial"/>
                <w:sz w:val="18"/>
                <w:szCs w:val="20"/>
              </w:rPr>
            </w:pPr>
            <w:r w:rsidRPr="00D12AD0">
              <w:rPr>
                <w:rFonts w:ascii="Palatino Linotype" w:hAnsi="Palatino Linotype" w:cs="Arial"/>
                <w:sz w:val="18"/>
                <w:szCs w:val="20"/>
              </w:rPr>
              <w:t>Pedro Mercado Pacheco</w:t>
            </w:r>
          </w:p>
          <w:p w14:paraId="5149D0A9" w14:textId="0F11242E" w:rsidR="001E3EE8" w:rsidRPr="00D12AD0" w:rsidRDefault="00517C29" w:rsidP="000E65CC">
            <w:pPr>
              <w:tabs>
                <w:tab w:val="left" w:pos="1202"/>
              </w:tabs>
              <w:jc w:val="both"/>
              <w:rPr>
                <w:rFonts w:ascii="Palatino Linotype" w:hAnsi="Palatino Linotype" w:cs="Arial"/>
                <w:sz w:val="18"/>
                <w:szCs w:val="20"/>
              </w:rPr>
            </w:pPr>
            <w:r w:rsidRPr="00D12AD0">
              <w:rPr>
                <w:rFonts w:ascii="Palatino Linotype" w:hAnsi="Palatino Linotype" w:cs="Arial"/>
                <w:sz w:val="18"/>
                <w:szCs w:val="20"/>
              </w:rPr>
              <w:t>Date</w:t>
            </w:r>
            <w:r w:rsidR="001E3EE8" w:rsidRPr="00D12AD0">
              <w:rPr>
                <w:rFonts w:ascii="Palatino Linotype" w:hAnsi="Palatino Linotype" w:cs="Arial"/>
                <w:sz w:val="18"/>
                <w:szCs w:val="20"/>
              </w:rPr>
              <w:t>:</w:t>
            </w:r>
          </w:p>
        </w:tc>
        <w:tc>
          <w:tcPr>
            <w:tcW w:w="4029" w:type="dxa"/>
            <w:tcBorders>
              <w:top w:val="single" w:sz="4" w:space="0" w:color="E92C30"/>
              <w:left w:val="single" w:sz="4" w:space="0" w:color="E92C30"/>
              <w:bottom w:val="single" w:sz="4" w:space="0" w:color="E92C30"/>
              <w:right w:val="single" w:sz="4" w:space="0" w:color="E92C30"/>
            </w:tcBorders>
            <w:hideMark/>
          </w:tcPr>
          <w:p w14:paraId="12E0CE38" w14:textId="77777777" w:rsidR="001E3EE8" w:rsidRPr="00D12AD0" w:rsidRDefault="001E3EE8" w:rsidP="000E65CC">
            <w:pPr>
              <w:tabs>
                <w:tab w:val="left" w:pos="1202"/>
              </w:tabs>
              <w:jc w:val="both"/>
              <w:rPr>
                <w:rFonts w:ascii="Palatino Linotype" w:hAnsi="Palatino Linotype" w:cs="Arial"/>
                <w:sz w:val="18"/>
                <w:szCs w:val="20"/>
                <w:lang w:val="en-GB"/>
              </w:rPr>
            </w:pPr>
            <w:r w:rsidRPr="00D12AD0">
              <w:rPr>
                <w:rFonts w:ascii="Palatino Linotype" w:hAnsi="Palatino Linotype" w:cs="Arial"/>
                <w:sz w:val="18"/>
                <w:szCs w:val="20"/>
                <w:lang w:val="en-GB"/>
              </w:rPr>
              <w:t>Rector</w:t>
            </w:r>
          </w:p>
          <w:p w14:paraId="5553EBCC" w14:textId="4A60C872" w:rsidR="001E3EE8" w:rsidRPr="00D12AD0" w:rsidRDefault="001E3EE8" w:rsidP="000E65CC">
            <w:pPr>
              <w:tabs>
                <w:tab w:val="left" w:pos="1202"/>
              </w:tabs>
              <w:jc w:val="both"/>
              <w:rPr>
                <w:rFonts w:ascii="Palatino Linotype" w:hAnsi="Palatino Linotype" w:cs="Arial"/>
                <w:b/>
                <w:bCs/>
                <w:i/>
                <w:iCs/>
                <w:sz w:val="18"/>
                <w:szCs w:val="20"/>
                <w:lang w:val="en-GB"/>
              </w:rPr>
            </w:pPr>
            <w:r w:rsidRPr="00D12AD0">
              <w:rPr>
                <w:rFonts w:ascii="Palatino Linotype" w:hAnsi="Palatino Linotype" w:cs="Arial"/>
                <w:b/>
                <w:bCs/>
                <w:i/>
                <w:iCs/>
                <w:sz w:val="18"/>
                <w:szCs w:val="20"/>
                <w:lang w:val="en-GB"/>
              </w:rPr>
              <w:t>[N</w:t>
            </w:r>
            <w:r w:rsidR="003810B8" w:rsidRPr="00D12AD0">
              <w:rPr>
                <w:rFonts w:ascii="Palatino Linotype" w:hAnsi="Palatino Linotype" w:cs="Arial"/>
                <w:b/>
                <w:bCs/>
                <w:i/>
                <w:iCs/>
                <w:sz w:val="18"/>
                <w:szCs w:val="20"/>
                <w:lang w:val="en-GB"/>
              </w:rPr>
              <w:t>a</w:t>
            </w:r>
            <w:r w:rsidRPr="00D12AD0">
              <w:rPr>
                <w:rFonts w:ascii="Palatino Linotype" w:hAnsi="Palatino Linotype" w:cs="Arial"/>
                <w:b/>
                <w:bCs/>
                <w:i/>
                <w:iCs/>
                <w:sz w:val="18"/>
                <w:szCs w:val="20"/>
                <w:lang w:val="en-GB"/>
              </w:rPr>
              <w:t xml:space="preserve">me </w:t>
            </w:r>
            <w:r w:rsidR="003810B8" w:rsidRPr="00D12AD0">
              <w:rPr>
                <w:rFonts w:ascii="Palatino Linotype" w:hAnsi="Palatino Linotype" w:cs="Arial"/>
                <w:b/>
                <w:bCs/>
                <w:i/>
                <w:iCs/>
                <w:sz w:val="18"/>
                <w:szCs w:val="20"/>
                <w:lang w:val="en-GB"/>
              </w:rPr>
              <w:t>of</w:t>
            </w:r>
            <w:r w:rsidRPr="00D12AD0">
              <w:rPr>
                <w:rFonts w:ascii="Palatino Linotype" w:hAnsi="Palatino Linotype" w:cs="Arial"/>
                <w:b/>
                <w:bCs/>
                <w:i/>
                <w:iCs/>
                <w:sz w:val="18"/>
                <w:szCs w:val="20"/>
                <w:lang w:val="en-GB"/>
              </w:rPr>
              <w:t xml:space="preserve"> Rector]</w:t>
            </w:r>
          </w:p>
          <w:p w14:paraId="17D6C6E7" w14:textId="6C28ADE6" w:rsidR="001E3EE8" w:rsidRPr="00D12AD0" w:rsidRDefault="00517C29" w:rsidP="000E65CC">
            <w:pPr>
              <w:tabs>
                <w:tab w:val="left" w:pos="1202"/>
              </w:tabs>
              <w:jc w:val="both"/>
              <w:rPr>
                <w:rFonts w:ascii="Palatino Linotype" w:hAnsi="Palatino Linotype" w:cs="Arial"/>
                <w:sz w:val="18"/>
                <w:szCs w:val="20"/>
                <w:lang w:val="en-GB"/>
              </w:rPr>
            </w:pPr>
            <w:r w:rsidRPr="00D12AD0">
              <w:rPr>
                <w:rFonts w:ascii="Palatino Linotype" w:hAnsi="Palatino Linotype" w:cs="Arial"/>
                <w:sz w:val="18"/>
                <w:szCs w:val="20"/>
                <w:lang w:val="en-GB"/>
              </w:rPr>
              <w:t>Date</w:t>
            </w:r>
            <w:r w:rsidR="001E3EE8" w:rsidRPr="00D12AD0">
              <w:rPr>
                <w:rFonts w:ascii="Palatino Linotype" w:hAnsi="Palatino Linotype" w:cs="Arial"/>
                <w:sz w:val="18"/>
                <w:szCs w:val="20"/>
                <w:lang w:val="en-GB"/>
              </w:rPr>
              <w:t>:</w:t>
            </w:r>
          </w:p>
        </w:tc>
      </w:tr>
      <w:tr w:rsidR="001E3EE8" w:rsidRPr="00D12AD0" w14:paraId="39547749"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0463C8E2" w14:textId="7DF6A1D1" w:rsidR="001E3EE8" w:rsidRPr="00D12AD0" w:rsidRDefault="001E3EE8" w:rsidP="000E65CC">
            <w:pPr>
              <w:tabs>
                <w:tab w:val="left" w:pos="1202"/>
              </w:tabs>
              <w:jc w:val="both"/>
              <w:rPr>
                <w:rFonts w:ascii="Palatino Linotype" w:hAnsi="Palatino Linotype" w:cs="Arial"/>
                <w:b/>
                <w:bCs/>
                <w:i/>
                <w:iCs/>
                <w:sz w:val="18"/>
                <w:szCs w:val="20"/>
                <w:lang w:val="en-US"/>
              </w:rPr>
            </w:pPr>
            <w:r w:rsidRPr="00D12AD0">
              <w:rPr>
                <w:rFonts w:ascii="Palatino Linotype" w:hAnsi="Palatino Linotype" w:cs="Arial"/>
                <w:b/>
                <w:bCs/>
                <w:i/>
                <w:iCs/>
                <w:sz w:val="18"/>
                <w:szCs w:val="20"/>
                <w:lang w:val="en-US"/>
              </w:rPr>
              <w:t xml:space="preserve">[Director </w:t>
            </w:r>
            <w:r w:rsidR="00517C29" w:rsidRPr="00D12AD0">
              <w:rPr>
                <w:rFonts w:ascii="Palatino Linotype" w:hAnsi="Palatino Linotype" w:cs="Arial"/>
                <w:b/>
                <w:bCs/>
                <w:i/>
                <w:iCs/>
                <w:sz w:val="18"/>
                <w:szCs w:val="20"/>
                <w:lang w:val="en-US"/>
              </w:rPr>
              <w:t>of Doctoral School</w:t>
            </w:r>
            <w:r w:rsidRPr="00D12AD0">
              <w:rPr>
                <w:rFonts w:ascii="Palatino Linotype" w:hAnsi="Palatino Linotype" w:cs="Arial"/>
                <w:b/>
                <w:bCs/>
                <w:i/>
                <w:iCs/>
                <w:sz w:val="18"/>
                <w:szCs w:val="20"/>
                <w:lang w:val="en-US"/>
              </w:rPr>
              <w:t>]</w:t>
            </w:r>
          </w:p>
        </w:tc>
        <w:tc>
          <w:tcPr>
            <w:tcW w:w="4029" w:type="dxa"/>
            <w:tcBorders>
              <w:top w:val="single" w:sz="4" w:space="0" w:color="E92C30"/>
              <w:left w:val="single" w:sz="4" w:space="0" w:color="E92C30"/>
              <w:bottom w:val="single" w:sz="4" w:space="0" w:color="E92C30"/>
              <w:right w:val="single" w:sz="4" w:space="0" w:color="E92C30"/>
            </w:tcBorders>
            <w:hideMark/>
          </w:tcPr>
          <w:p w14:paraId="031E37EF" w14:textId="03A3F226" w:rsidR="001E3EE8" w:rsidRPr="00D12AD0" w:rsidRDefault="001E3EE8" w:rsidP="000E65CC">
            <w:pPr>
              <w:tabs>
                <w:tab w:val="left" w:pos="1202"/>
              </w:tabs>
              <w:jc w:val="both"/>
              <w:rPr>
                <w:rFonts w:ascii="Palatino Linotype" w:hAnsi="Palatino Linotype" w:cs="Arial"/>
                <w:b/>
                <w:bCs/>
                <w:i/>
                <w:iCs/>
                <w:sz w:val="18"/>
                <w:szCs w:val="20"/>
              </w:rPr>
            </w:pPr>
            <w:r w:rsidRPr="00D12AD0">
              <w:rPr>
                <w:rFonts w:ascii="Palatino Linotype" w:hAnsi="Palatino Linotype" w:cs="Arial"/>
                <w:b/>
                <w:bCs/>
                <w:i/>
                <w:iCs/>
                <w:sz w:val="18"/>
                <w:szCs w:val="20"/>
              </w:rPr>
              <w:t>[Coordina</w:t>
            </w:r>
            <w:r w:rsidR="00517C29" w:rsidRPr="00D12AD0">
              <w:rPr>
                <w:rFonts w:ascii="Palatino Linotype" w:hAnsi="Palatino Linotype" w:cs="Arial"/>
                <w:b/>
                <w:bCs/>
                <w:i/>
                <w:iCs/>
                <w:sz w:val="18"/>
                <w:szCs w:val="20"/>
              </w:rPr>
              <w:t>t</w:t>
            </w:r>
            <w:r w:rsidRPr="00D12AD0">
              <w:rPr>
                <w:rFonts w:ascii="Palatino Linotype" w:hAnsi="Palatino Linotype" w:cs="Arial"/>
                <w:b/>
                <w:bCs/>
                <w:i/>
                <w:iCs/>
                <w:sz w:val="18"/>
                <w:szCs w:val="20"/>
              </w:rPr>
              <w:t>or]</w:t>
            </w:r>
          </w:p>
        </w:tc>
      </w:tr>
      <w:tr w:rsidR="001E3EE8" w:rsidRPr="00D12AD0" w14:paraId="234BD2C8"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3DAE98E4" w14:textId="77777777" w:rsidR="001E3EE8" w:rsidRPr="00D12AD0" w:rsidRDefault="001E3EE8" w:rsidP="000E65CC">
            <w:pPr>
              <w:tabs>
                <w:tab w:val="left" w:pos="1202"/>
              </w:tabs>
              <w:jc w:val="both"/>
              <w:rPr>
                <w:rFonts w:ascii="Palatino Linotype" w:hAnsi="Palatino Linotype" w:cs="Arial"/>
                <w:b/>
                <w:bCs/>
                <w:i/>
                <w:iCs/>
                <w:sz w:val="18"/>
                <w:szCs w:val="20"/>
              </w:rPr>
            </w:pPr>
          </w:p>
          <w:p w14:paraId="7870EC7B" w14:textId="6C140F73" w:rsidR="001E3EE8" w:rsidRPr="00D12AD0" w:rsidRDefault="001E3EE8" w:rsidP="000E65CC">
            <w:pPr>
              <w:tabs>
                <w:tab w:val="left" w:pos="1202"/>
              </w:tabs>
              <w:jc w:val="both"/>
              <w:rPr>
                <w:rFonts w:ascii="Palatino Linotype" w:hAnsi="Palatino Linotype" w:cs="Arial"/>
                <w:b/>
                <w:bCs/>
                <w:i/>
                <w:iCs/>
                <w:sz w:val="18"/>
                <w:szCs w:val="20"/>
              </w:rPr>
            </w:pPr>
            <w:r w:rsidRPr="00D12AD0">
              <w:rPr>
                <w:rFonts w:ascii="Palatino Linotype" w:hAnsi="Palatino Linotype" w:cs="Arial"/>
                <w:b/>
                <w:bCs/>
                <w:i/>
                <w:iCs/>
                <w:sz w:val="18"/>
                <w:szCs w:val="20"/>
              </w:rPr>
              <w:t>[Coordina</w:t>
            </w:r>
            <w:r w:rsidR="00517C29" w:rsidRPr="00D12AD0">
              <w:rPr>
                <w:rFonts w:ascii="Palatino Linotype" w:hAnsi="Palatino Linotype" w:cs="Arial"/>
                <w:b/>
                <w:bCs/>
                <w:i/>
                <w:iCs/>
                <w:sz w:val="18"/>
                <w:szCs w:val="20"/>
              </w:rPr>
              <w:t>t</w:t>
            </w:r>
            <w:r w:rsidRPr="00D12AD0">
              <w:rPr>
                <w:rFonts w:ascii="Palatino Linotype" w:hAnsi="Palatino Linotype" w:cs="Arial"/>
                <w:b/>
                <w:bCs/>
                <w:i/>
                <w:iCs/>
                <w:sz w:val="18"/>
                <w:szCs w:val="20"/>
              </w:rPr>
              <w:t xml:space="preserve">or </w:t>
            </w:r>
            <w:r w:rsidR="00517C29" w:rsidRPr="00D12AD0">
              <w:rPr>
                <w:rFonts w:ascii="Palatino Linotype" w:hAnsi="Palatino Linotype" w:cs="Arial"/>
                <w:b/>
                <w:bCs/>
                <w:i/>
                <w:iCs/>
                <w:sz w:val="18"/>
                <w:szCs w:val="20"/>
              </w:rPr>
              <w:t>of Doctoral Programme</w:t>
            </w:r>
            <w:r w:rsidRPr="00D12AD0">
              <w:rPr>
                <w:rFonts w:ascii="Palatino Linotype" w:hAnsi="Palatino Linotype" w:cs="Arial"/>
                <w:b/>
                <w:bCs/>
                <w:i/>
                <w:iCs/>
                <w:sz w:val="18"/>
                <w:szCs w:val="20"/>
              </w:rPr>
              <w:t>]</w:t>
            </w:r>
          </w:p>
        </w:tc>
        <w:tc>
          <w:tcPr>
            <w:tcW w:w="4029" w:type="dxa"/>
            <w:tcBorders>
              <w:top w:val="single" w:sz="4" w:space="0" w:color="E92C30"/>
              <w:left w:val="single" w:sz="4" w:space="0" w:color="E92C30"/>
              <w:bottom w:val="single" w:sz="4" w:space="0" w:color="E92C30"/>
              <w:right w:val="single" w:sz="4" w:space="0" w:color="E92C30"/>
            </w:tcBorders>
            <w:hideMark/>
          </w:tcPr>
          <w:p w14:paraId="1F2D2E09" w14:textId="25639E92" w:rsidR="001E3EE8" w:rsidRPr="00D12AD0" w:rsidRDefault="001E3EE8" w:rsidP="000E65CC">
            <w:pPr>
              <w:tabs>
                <w:tab w:val="left" w:pos="1202"/>
              </w:tabs>
              <w:jc w:val="both"/>
              <w:rPr>
                <w:rFonts w:ascii="Palatino Linotype" w:hAnsi="Palatino Linotype" w:cs="Arial"/>
                <w:b/>
                <w:bCs/>
                <w:i/>
                <w:iCs/>
                <w:sz w:val="18"/>
                <w:szCs w:val="20"/>
              </w:rPr>
            </w:pPr>
            <w:r w:rsidRPr="00D12AD0">
              <w:rPr>
                <w:rFonts w:ascii="Palatino Linotype" w:hAnsi="Palatino Linotype" w:cs="Arial"/>
                <w:b/>
                <w:bCs/>
                <w:i/>
                <w:iCs/>
                <w:sz w:val="18"/>
                <w:szCs w:val="20"/>
              </w:rPr>
              <w:t>[</w:t>
            </w:r>
            <w:r w:rsidR="008F33F0" w:rsidRPr="00D12AD0">
              <w:rPr>
                <w:rFonts w:ascii="Palatino Linotype" w:hAnsi="Palatino Linotype" w:cs="Arial"/>
                <w:b/>
                <w:bCs/>
                <w:i/>
                <w:iCs/>
                <w:sz w:val="18"/>
                <w:szCs w:val="20"/>
              </w:rPr>
              <w:t>T</w:t>
            </w:r>
            <w:r w:rsidR="00517C29" w:rsidRPr="00D12AD0">
              <w:rPr>
                <w:rFonts w:ascii="Palatino Linotype" w:hAnsi="Palatino Linotype" w:cs="Arial"/>
                <w:b/>
                <w:bCs/>
                <w:i/>
                <w:iCs/>
                <w:sz w:val="18"/>
                <w:szCs w:val="20"/>
              </w:rPr>
              <w:t>hesis</w:t>
            </w:r>
            <w:r w:rsidR="008F33F0" w:rsidRPr="00D12AD0">
              <w:rPr>
                <w:rFonts w:ascii="Palatino Linotype" w:hAnsi="Palatino Linotype" w:cs="Arial"/>
                <w:b/>
                <w:bCs/>
                <w:i/>
                <w:iCs/>
                <w:sz w:val="18"/>
                <w:szCs w:val="20"/>
              </w:rPr>
              <w:t xml:space="preserve"> supervisor</w:t>
            </w:r>
            <w:r w:rsidRPr="00D12AD0">
              <w:rPr>
                <w:rFonts w:ascii="Palatino Linotype" w:hAnsi="Palatino Linotype" w:cs="Arial"/>
                <w:b/>
                <w:bCs/>
                <w:i/>
                <w:iCs/>
                <w:sz w:val="18"/>
                <w:szCs w:val="20"/>
              </w:rPr>
              <w:t>]</w:t>
            </w:r>
          </w:p>
        </w:tc>
      </w:tr>
      <w:tr w:rsidR="001E3EE8" w:rsidRPr="00D12AD0" w14:paraId="70054CB8"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2EE20F62" w14:textId="79C70467" w:rsidR="001E3EE8" w:rsidRPr="00D12AD0" w:rsidRDefault="00BE2227" w:rsidP="000E65CC">
            <w:pPr>
              <w:tabs>
                <w:tab w:val="left" w:pos="1202"/>
              </w:tabs>
              <w:jc w:val="both"/>
              <w:rPr>
                <w:rFonts w:ascii="Palatino Linotype" w:hAnsi="Palatino Linotype" w:cs="Arial"/>
                <w:b/>
                <w:bCs/>
                <w:i/>
                <w:iCs/>
                <w:sz w:val="18"/>
                <w:szCs w:val="20"/>
              </w:rPr>
            </w:pPr>
            <w:r w:rsidRPr="00D12AD0">
              <w:rPr>
                <w:rFonts w:ascii="Palatino Linotype" w:hAnsi="Palatino Linotype" w:cs="Arial"/>
                <w:b/>
                <w:bCs/>
                <w:i/>
                <w:iCs/>
                <w:sz w:val="18"/>
                <w:szCs w:val="20"/>
              </w:rPr>
              <w:t>[</w:t>
            </w:r>
            <w:r w:rsidR="008F33F0" w:rsidRPr="00D12AD0">
              <w:rPr>
                <w:rFonts w:ascii="Palatino Linotype" w:hAnsi="Palatino Linotype" w:cs="Arial"/>
                <w:b/>
                <w:bCs/>
                <w:i/>
                <w:iCs/>
                <w:sz w:val="18"/>
                <w:szCs w:val="20"/>
              </w:rPr>
              <w:t>Thesis supervisor</w:t>
            </w:r>
            <w:r w:rsidRPr="00D12AD0">
              <w:rPr>
                <w:rFonts w:ascii="Palatino Linotype" w:hAnsi="Palatino Linotype" w:cs="Arial"/>
                <w:b/>
                <w:bCs/>
                <w:i/>
                <w:iCs/>
                <w:sz w:val="18"/>
                <w:szCs w:val="20"/>
              </w:rPr>
              <w:t>]</w:t>
            </w:r>
          </w:p>
        </w:tc>
        <w:tc>
          <w:tcPr>
            <w:tcW w:w="4029" w:type="dxa"/>
            <w:tcBorders>
              <w:top w:val="single" w:sz="4" w:space="0" w:color="E92C30"/>
              <w:left w:val="single" w:sz="4" w:space="0" w:color="E92C30"/>
              <w:bottom w:val="single" w:sz="4" w:space="0" w:color="FFFFFF" w:themeColor="background1"/>
              <w:right w:val="single" w:sz="4" w:space="0" w:color="FFFFFF" w:themeColor="background1"/>
            </w:tcBorders>
            <w:hideMark/>
          </w:tcPr>
          <w:p w14:paraId="3174FC71" w14:textId="77777777" w:rsidR="001E3EE8" w:rsidRPr="00D12AD0" w:rsidRDefault="001E3EE8" w:rsidP="000E65CC">
            <w:pPr>
              <w:tabs>
                <w:tab w:val="left" w:pos="1202"/>
              </w:tabs>
              <w:jc w:val="both"/>
              <w:rPr>
                <w:rFonts w:ascii="Palatino Linotype" w:hAnsi="Palatino Linotype" w:cs="Arial"/>
                <w:sz w:val="18"/>
                <w:szCs w:val="20"/>
              </w:rPr>
            </w:pPr>
          </w:p>
        </w:tc>
      </w:tr>
    </w:tbl>
    <w:p w14:paraId="3FDB9151" w14:textId="09C02697" w:rsidR="001E3EE8" w:rsidRPr="001E3EE8" w:rsidRDefault="001E3EE8" w:rsidP="000E65CC">
      <w:pPr>
        <w:spacing w:after="200" w:line="276" w:lineRule="auto"/>
        <w:jc w:val="center"/>
        <w:rPr>
          <w:rFonts w:ascii="Palatino Linotype" w:hAnsi="Palatino Linotype"/>
          <w:b/>
          <w:bCs/>
          <w:sz w:val="20"/>
          <w:szCs w:val="20"/>
        </w:rPr>
      </w:pPr>
      <w:r w:rsidRPr="00D12AD0">
        <w:rPr>
          <w:rFonts w:ascii="Palatino Linotype" w:hAnsi="Palatino Linotype"/>
          <w:b/>
          <w:bCs/>
          <w:sz w:val="20"/>
          <w:szCs w:val="20"/>
        </w:rPr>
        <w:t>[Doctora</w:t>
      </w:r>
      <w:r w:rsidR="00BE2227" w:rsidRPr="00D12AD0">
        <w:rPr>
          <w:rFonts w:ascii="Palatino Linotype" w:hAnsi="Palatino Linotype"/>
          <w:b/>
          <w:bCs/>
          <w:sz w:val="20"/>
          <w:szCs w:val="20"/>
        </w:rPr>
        <w:t>l candidate</w:t>
      </w:r>
      <w:r w:rsidRPr="00D12AD0">
        <w:rPr>
          <w:rFonts w:ascii="Palatino Linotype" w:hAnsi="Palatino Linotype"/>
          <w:b/>
          <w:bCs/>
          <w:sz w:val="20"/>
          <w:szCs w:val="20"/>
        </w:rPr>
        <w:t>]</w:t>
      </w:r>
    </w:p>
    <w:sectPr w:rsidR="001E3EE8" w:rsidRPr="001E3EE8" w:rsidSect="00391B21">
      <w:headerReference w:type="default" r:id="rId8"/>
      <w:footerReference w:type="default" r:id="rId9"/>
      <w:pgSz w:w="11906" w:h="16838" w:code="9"/>
      <w:pgMar w:top="1134" w:right="1134" w:bottom="1134" w:left="113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D2006" w14:textId="77777777" w:rsidR="00900032" w:rsidRDefault="00900032" w:rsidP="00803352">
      <w:r>
        <w:separator/>
      </w:r>
    </w:p>
  </w:endnote>
  <w:endnote w:type="continuationSeparator" w:id="0">
    <w:p w14:paraId="2B975775" w14:textId="77777777" w:rsidR="00900032" w:rsidRDefault="00900032"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Bk">
    <w:altName w:val="Times New Roman"/>
    <w:charset w:val="00"/>
    <w:family w:val="auto"/>
    <w:pitch w:val="variable"/>
    <w:sig w:usb0="E00002EF" w:usb1="5000205B" w:usb2="0000002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CDFB1" w14:textId="156AEC17" w:rsidR="007F5177" w:rsidRPr="00DC06A2" w:rsidRDefault="001E3EE8" w:rsidP="00DC06A2">
    <w:pPr>
      <w:pStyle w:val="Piedepgina"/>
    </w:pPr>
    <w:r w:rsidRPr="008D31A9">
      <w:rPr>
        <w:rFonts w:ascii="Palatino Linotype" w:hAnsi="Palatino Linotype"/>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B5233" w14:textId="77777777" w:rsidR="00900032" w:rsidRDefault="00900032" w:rsidP="00803352">
      <w:r>
        <w:separator/>
      </w:r>
    </w:p>
  </w:footnote>
  <w:footnote w:type="continuationSeparator" w:id="0">
    <w:p w14:paraId="185548AF" w14:textId="77777777" w:rsidR="00900032" w:rsidRDefault="00900032" w:rsidP="008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2328" w14:textId="681AE26D" w:rsidR="003C20AA" w:rsidRDefault="003C20AA" w:rsidP="007B6CF7">
    <w:pPr>
      <w:pStyle w:val="Encabezado"/>
      <w:jc w:val="right"/>
    </w:pPr>
    <w:r>
      <w:rPr>
        <w:noProof/>
      </w:rPr>
      <w:drawing>
        <wp:anchor distT="0" distB="0" distL="114300" distR="114300" simplePos="0" relativeHeight="251659264" behindDoc="0" locked="0" layoutInCell="1" allowOverlap="1" wp14:anchorId="7013762D" wp14:editId="7D66EC35">
          <wp:simplePos x="0" y="0"/>
          <wp:positionH relativeFrom="margin">
            <wp:align>right</wp:align>
          </wp:positionH>
          <wp:positionV relativeFrom="paragraph">
            <wp:posOffset>3810</wp:posOffset>
          </wp:positionV>
          <wp:extent cx="2225040" cy="617220"/>
          <wp:effectExtent l="0" t="0" r="3810" b="0"/>
          <wp:wrapNone/>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617220"/>
                  </a:xfrm>
                  <a:prstGeom prst="rect">
                    <a:avLst/>
                  </a:prstGeom>
                  <a:noFill/>
                </pic:spPr>
              </pic:pic>
            </a:graphicData>
          </a:graphic>
          <wp14:sizeRelH relativeFrom="margin">
            <wp14:pctWidth>0</wp14:pctWidth>
          </wp14:sizeRelH>
          <wp14:sizeRelV relativeFrom="margin">
            <wp14:pctHeight>0</wp14:pctHeight>
          </wp14:sizeRelV>
        </wp:anchor>
      </w:drawing>
    </w:r>
  </w:p>
  <w:p w14:paraId="5B9E8956" w14:textId="26B1FE2A" w:rsidR="003C20AA" w:rsidRDefault="005F4FE8" w:rsidP="005F4FE8">
    <w:pPr>
      <w:pStyle w:val="Encabezado"/>
    </w:pPr>
    <w:r>
      <w:t xml:space="preserve">LOGO OF THE </w:t>
    </w:r>
    <w:r w:rsidR="00333637">
      <w:t>INSTITUTION</w:t>
    </w:r>
  </w:p>
  <w:p w14:paraId="789FFF94" w14:textId="77777777" w:rsidR="003C20AA" w:rsidRDefault="003C20AA" w:rsidP="007B6CF7">
    <w:pPr>
      <w:pStyle w:val="Encabezado"/>
      <w:jc w:val="right"/>
    </w:pPr>
  </w:p>
  <w:p w14:paraId="55B7AF1B" w14:textId="44FD65F9" w:rsidR="005C5417" w:rsidRDefault="005C5417" w:rsidP="007B6CF7">
    <w:pPr>
      <w:pStyle w:val="Encabezado"/>
      <w:jc w:val="right"/>
    </w:pPr>
  </w:p>
  <w:p w14:paraId="02C5702F" w14:textId="19590A7B" w:rsidR="00391B21" w:rsidRDefault="00391B21" w:rsidP="00391B21">
    <w:pPr>
      <w:pStyle w:val="Encabezado"/>
      <w:jc w:val="center"/>
    </w:pPr>
  </w:p>
  <w:p w14:paraId="07F3D2B3" w14:textId="77777777" w:rsidR="005F4FE8" w:rsidRDefault="005F4FE8" w:rsidP="00391B2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2663B"/>
    <w:multiLevelType w:val="hybridMultilevel"/>
    <w:tmpl w:val="4978F74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16364C07"/>
    <w:multiLevelType w:val="hybridMultilevel"/>
    <w:tmpl w:val="C528237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59A024A1"/>
    <w:multiLevelType w:val="hybridMultilevel"/>
    <w:tmpl w:val="EB9A1A0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52"/>
    <w:rsid w:val="0000409C"/>
    <w:rsid w:val="00006E5D"/>
    <w:rsid w:val="00017E10"/>
    <w:rsid w:val="0003010E"/>
    <w:rsid w:val="00055CB1"/>
    <w:rsid w:val="00063DA1"/>
    <w:rsid w:val="000722DF"/>
    <w:rsid w:val="00075C66"/>
    <w:rsid w:val="0009316B"/>
    <w:rsid w:val="00094D9A"/>
    <w:rsid w:val="000C75A7"/>
    <w:rsid w:val="000D3464"/>
    <w:rsid w:val="000D4279"/>
    <w:rsid w:val="000E65CC"/>
    <w:rsid w:val="000F259F"/>
    <w:rsid w:val="0010499B"/>
    <w:rsid w:val="00113B9C"/>
    <w:rsid w:val="001250C7"/>
    <w:rsid w:val="001252B2"/>
    <w:rsid w:val="001404FA"/>
    <w:rsid w:val="00154E28"/>
    <w:rsid w:val="0016326F"/>
    <w:rsid w:val="001772DC"/>
    <w:rsid w:val="00182051"/>
    <w:rsid w:val="001839CA"/>
    <w:rsid w:val="001852FD"/>
    <w:rsid w:val="00186DA1"/>
    <w:rsid w:val="001911B4"/>
    <w:rsid w:val="001968A7"/>
    <w:rsid w:val="001B662B"/>
    <w:rsid w:val="001C0C82"/>
    <w:rsid w:val="001D6224"/>
    <w:rsid w:val="001E3EE8"/>
    <w:rsid w:val="001F2FBE"/>
    <w:rsid w:val="00227244"/>
    <w:rsid w:val="00231D06"/>
    <w:rsid w:val="002359CF"/>
    <w:rsid w:val="00237A5A"/>
    <w:rsid w:val="002778CA"/>
    <w:rsid w:val="00281F90"/>
    <w:rsid w:val="00285D55"/>
    <w:rsid w:val="002906E6"/>
    <w:rsid w:val="002A34D1"/>
    <w:rsid w:val="002D0864"/>
    <w:rsid w:val="002E0A15"/>
    <w:rsid w:val="002E0A34"/>
    <w:rsid w:val="002E404B"/>
    <w:rsid w:val="003072CE"/>
    <w:rsid w:val="00317FE6"/>
    <w:rsid w:val="00325A44"/>
    <w:rsid w:val="00333637"/>
    <w:rsid w:val="003444ED"/>
    <w:rsid w:val="00365106"/>
    <w:rsid w:val="00373047"/>
    <w:rsid w:val="00374395"/>
    <w:rsid w:val="003777FE"/>
    <w:rsid w:val="003810B8"/>
    <w:rsid w:val="00382439"/>
    <w:rsid w:val="00391B21"/>
    <w:rsid w:val="003A2090"/>
    <w:rsid w:val="003A7B13"/>
    <w:rsid w:val="003B0FB7"/>
    <w:rsid w:val="003B4C2F"/>
    <w:rsid w:val="003C20AA"/>
    <w:rsid w:val="003C45AC"/>
    <w:rsid w:val="003D5C85"/>
    <w:rsid w:val="003D69EB"/>
    <w:rsid w:val="003F14FD"/>
    <w:rsid w:val="004175DD"/>
    <w:rsid w:val="00436492"/>
    <w:rsid w:val="0045072C"/>
    <w:rsid w:val="004559B9"/>
    <w:rsid w:val="004657C0"/>
    <w:rsid w:val="0047152F"/>
    <w:rsid w:val="0048116C"/>
    <w:rsid w:val="0049794E"/>
    <w:rsid w:val="004A0E10"/>
    <w:rsid w:val="004A79EB"/>
    <w:rsid w:val="004B51AA"/>
    <w:rsid w:val="004C39AB"/>
    <w:rsid w:val="004D4415"/>
    <w:rsid w:val="00506275"/>
    <w:rsid w:val="00517C29"/>
    <w:rsid w:val="0052442C"/>
    <w:rsid w:val="00537317"/>
    <w:rsid w:val="00576A2E"/>
    <w:rsid w:val="00581470"/>
    <w:rsid w:val="005871B1"/>
    <w:rsid w:val="005A5135"/>
    <w:rsid w:val="005B1493"/>
    <w:rsid w:val="005C11D0"/>
    <w:rsid w:val="005C5417"/>
    <w:rsid w:val="005D1AA1"/>
    <w:rsid w:val="005E171C"/>
    <w:rsid w:val="005E63A6"/>
    <w:rsid w:val="005F4FE8"/>
    <w:rsid w:val="00600034"/>
    <w:rsid w:val="0060720A"/>
    <w:rsid w:val="00612182"/>
    <w:rsid w:val="00625FA3"/>
    <w:rsid w:val="00634ECF"/>
    <w:rsid w:val="00637420"/>
    <w:rsid w:val="006468D0"/>
    <w:rsid w:val="006525F4"/>
    <w:rsid w:val="0067132E"/>
    <w:rsid w:val="00672715"/>
    <w:rsid w:val="006852BF"/>
    <w:rsid w:val="00691C40"/>
    <w:rsid w:val="006961C5"/>
    <w:rsid w:val="006A6D17"/>
    <w:rsid w:val="006D07A6"/>
    <w:rsid w:val="006E0345"/>
    <w:rsid w:val="006E181A"/>
    <w:rsid w:val="006E4770"/>
    <w:rsid w:val="00704258"/>
    <w:rsid w:val="00716EBA"/>
    <w:rsid w:val="007358F5"/>
    <w:rsid w:val="00742C91"/>
    <w:rsid w:val="007468D6"/>
    <w:rsid w:val="00770777"/>
    <w:rsid w:val="00775AA8"/>
    <w:rsid w:val="007821B1"/>
    <w:rsid w:val="007856D6"/>
    <w:rsid w:val="00793283"/>
    <w:rsid w:val="007B0F35"/>
    <w:rsid w:val="007B646E"/>
    <w:rsid w:val="007B6CF7"/>
    <w:rsid w:val="007F5177"/>
    <w:rsid w:val="007F7845"/>
    <w:rsid w:val="00803352"/>
    <w:rsid w:val="00806A14"/>
    <w:rsid w:val="00823D40"/>
    <w:rsid w:val="008635BA"/>
    <w:rsid w:val="00871CDA"/>
    <w:rsid w:val="0087434D"/>
    <w:rsid w:val="00885A12"/>
    <w:rsid w:val="008919DF"/>
    <w:rsid w:val="008A7736"/>
    <w:rsid w:val="008D5BA5"/>
    <w:rsid w:val="008D7E0E"/>
    <w:rsid w:val="008E6337"/>
    <w:rsid w:val="008F33F0"/>
    <w:rsid w:val="00900032"/>
    <w:rsid w:val="00903B1E"/>
    <w:rsid w:val="00905492"/>
    <w:rsid w:val="00946423"/>
    <w:rsid w:val="009464EF"/>
    <w:rsid w:val="00947A9B"/>
    <w:rsid w:val="00952E09"/>
    <w:rsid w:val="00954CEB"/>
    <w:rsid w:val="00993850"/>
    <w:rsid w:val="009A09A2"/>
    <w:rsid w:val="009A5D2B"/>
    <w:rsid w:val="009A6975"/>
    <w:rsid w:val="009B1FF2"/>
    <w:rsid w:val="009D1AFE"/>
    <w:rsid w:val="009D1D1F"/>
    <w:rsid w:val="009D7776"/>
    <w:rsid w:val="009E59A0"/>
    <w:rsid w:val="009F0FF1"/>
    <w:rsid w:val="00A04B39"/>
    <w:rsid w:val="00A103C8"/>
    <w:rsid w:val="00A13EA3"/>
    <w:rsid w:val="00A32C0D"/>
    <w:rsid w:val="00A34C49"/>
    <w:rsid w:val="00A36FCB"/>
    <w:rsid w:val="00A47553"/>
    <w:rsid w:val="00A725B6"/>
    <w:rsid w:val="00A76D8D"/>
    <w:rsid w:val="00A803F7"/>
    <w:rsid w:val="00A853F7"/>
    <w:rsid w:val="00A951B2"/>
    <w:rsid w:val="00A97702"/>
    <w:rsid w:val="00AA3351"/>
    <w:rsid w:val="00AA3F08"/>
    <w:rsid w:val="00AA7F96"/>
    <w:rsid w:val="00AC769A"/>
    <w:rsid w:val="00AE1202"/>
    <w:rsid w:val="00AE4DC8"/>
    <w:rsid w:val="00B04C8C"/>
    <w:rsid w:val="00B101D1"/>
    <w:rsid w:val="00B17CA8"/>
    <w:rsid w:val="00B20712"/>
    <w:rsid w:val="00B60074"/>
    <w:rsid w:val="00B77E70"/>
    <w:rsid w:val="00B80386"/>
    <w:rsid w:val="00B86C60"/>
    <w:rsid w:val="00B87FE5"/>
    <w:rsid w:val="00B92052"/>
    <w:rsid w:val="00BC2726"/>
    <w:rsid w:val="00BE2227"/>
    <w:rsid w:val="00BE2C8D"/>
    <w:rsid w:val="00BE5748"/>
    <w:rsid w:val="00BE65B1"/>
    <w:rsid w:val="00C11A01"/>
    <w:rsid w:val="00C32CF3"/>
    <w:rsid w:val="00C513A4"/>
    <w:rsid w:val="00C67D0F"/>
    <w:rsid w:val="00C723A7"/>
    <w:rsid w:val="00C74569"/>
    <w:rsid w:val="00C970FF"/>
    <w:rsid w:val="00CC37AC"/>
    <w:rsid w:val="00CD7CCC"/>
    <w:rsid w:val="00D00CF5"/>
    <w:rsid w:val="00D12AD0"/>
    <w:rsid w:val="00D40432"/>
    <w:rsid w:val="00D539FB"/>
    <w:rsid w:val="00D669DB"/>
    <w:rsid w:val="00D70212"/>
    <w:rsid w:val="00D76C84"/>
    <w:rsid w:val="00D93517"/>
    <w:rsid w:val="00DA3366"/>
    <w:rsid w:val="00DC06A2"/>
    <w:rsid w:val="00DD2CEB"/>
    <w:rsid w:val="00DD4DF0"/>
    <w:rsid w:val="00DE1EC2"/>
    <w:rsid w:val="00DE5303"/>
    <w:rsid w:val="00DF1524"/>
    <w:rsid w:val="00E20692"/>
    <w:rsid w:val="00E23397"/>
    <w:rsid w:val="00E26DFB"/>
    <w:rsid w:val="00E5608E"/>
    <w:rsid w:val="00E73D30"/>
    <w:rsid w:val="00E773F8"/>
    <w:rsid w:val="00EA19F0"/>
    <w:rsid w:val="00EC4F39"/>
    <w:rsid w:val="00F10C02"/>
    <w:rsid w:val="00F12AB0"/>
    <w:rsid w:val="00F36525"/>
    <w:rsid w:val="00F5760A"/>
    <w:rsid w:val="00F67907"/>
    <w:rsid w:val="00F70855"/>
    <w:rsid w:val="00F71F90"/>
    <w:rsid w:val="00F91DEA"/>
    <w:rsid w:val="00F92609"/>
    <w:rsid w:val="00FA6EF5"/>
    <w:rsid w:val="00FB4741"/>
    <w:rsid w:val="00FB7089"/>
    <w:rsid w:val="00FD3829"/>
    <w:rsid w:val="00FF0BF0"/>
    <w:rsid w:val="00FF1774"/>
    <w:rsid w:val="00FF6B4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14E50"/>
  <w15:docId w15:val="{2FFFE1FB-4CBB-4B20-BB4A-5B8F281D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paragraph" w:styleId="Revisin">
    <w:name w:val="Revision"/>
    <w:hidden/>
    <w:uiPriority w:val="99"/>
    <w:semiHidden/>
    <w:rsid w:val="002E0A34"/>
    <w:pPr>
      <w:spacing w:after="0"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281F90"/>
    <w:rPr>
      <w:sz w:val="20"/>
      <w:szCs w:val="20"/>
    </w:rPr>
  </w:style>
  <w:style w:type="character" w:customStyle="1" w:styleId="TextonotapieCar">
    <w:name w:val="Texto nota pie Car"/>
    <w:basedOn w:val="Fuentedeprrafopredeter"/>
    <w:link w:val="Textonotapie"/>
    <w:uiPriority w:val="99"/>
    <w:semiHidden/>
    <w:rsid w:val="00281F90"/>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281F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CCAEC-A0AB-4E17-A5D5-19861088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1807</Words>
  <Characters>9944</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Encarnacion Garrido Trevino</cp:lastModifiedBy>
  <cp:revision>2</cp:revision>
  <cp:lastPrinted>2020-12-16T10:46:00Z</cp:lastPrinted>
  <dcterms:created xsi:type="dcterms:W3CDTF">2023-12-04T08:14:00Z</dcterms:created>
  <dcterms:modified xsi:type="dcterms:W3CDTF">2023-12-04T08:14:00Z</dcterms:modified>
</cp:coreProperties>
</file>