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8AE5C" w14:textId="77777777" w:rsidR="00DD2B75" w:rsidRDefault="00DD2B75" w:rsidP="00DD2B7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6FC043F5" w14:textId="77777777" w:rsidR="00775272" w:rsidRDefault="00775272" w:rsidP="00DD2B7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084CC95B" w14:textId="77777777" w:rsidR="00775272" w:rsidRDefault="00775272" w:rsidP="00DD2B7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71F66EBD" w14:textId="318568D7" w:rsidR="00DD2B75" w:rsidRDefault="00DD2B75" w:rsidP="00DD2B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RESOLUCIÓN </w:t>
      </w:r>
      <w:r>
        <w:rPr>
          <w:rFonts w:ascii="Calibri" w:hAnsi="Calibri" w:cs="Calibri"/>
          <w:sz w:val="24"/>
          <w:szCs w:val="24"/>
        </w:rPr>
        <w:t xml:space="preserve">de </w:t>
      </w:r>
      <w:r w:rsidR="00D1608D">
        <w:rPr>
          <w:rFonts w:ascii="Calibri" w:hAnsi="Calibri" w:cs="Calibri"/>
          <w:sz w:val="24"/>
          <w:szCs w:val="24"/>
        </w:rPr>
        <w:t>13</w:t>
      </w:r>
      <w:r>
        <w:rPr>
          <w:rFonts w:ascii="Calibri" w:hAnsi="Calibri" w:cs="Calibri"/>
          <w:sz w:val="24"/>
          <w:szCs w:val="24"/>
        </w:rPr>
        <w:t xml:space="preserve"> de </w:t>
      </w:r>
      <w:r w:rsidR="00D1608D">
        <w:rPr>
          <w:rFonts w:ascii="Calibri" w:hAnsi="Calibri" w:cs="Calibri"/>
          <w:sz w:val="24"/>
          <w:szCs w:val="24"/>
        </w:rPr>
        <w:t>octubre</w:t>
      </w:r>
      <w:r>
        <w:rPr>
          <w:rFonts w:ascii="Calibri" w:hAnsi="Calibri" w:cs="Calibri"/>
          <w:sz w:val="24"/>
          <w:szCs w:val="24"/>
        </w:rPr>
        <w:t xml:space="preserve"> de 202</w:t>
      </w:r>
      <w:r w:rsidR="00446DED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mediante la que el Comité de Dirección de la Escuela de Doctorado de Ciencias de la Salud resuelve la </w:t>
      </w:r>
      <w:r w:rsidR="00D1608D">
        <w:rPr>
          <w:rFonts w:ascii="Calibri" w:hAnsi="Calibri" w:cs="Calibri"/>
          <w:sz w:val="24"/>
          <w:szCs w:val="24"/>
        </w:rPr>
        <w:t>2</w:t>
      </w:r>
      <w:r w:rsidR="00727FDF">
        <w:rPr>
          <w:rFonts w:ascii="Calibri" w:hAnsi="Calibri" w:cs="Calibri"/>
          <w:sz w:val="24"/>
          <w:szCs w:val="24"/>
        </w:rPr>
        <w:t>ª fase de la Convocatoria de Ayudas para Asistencia a Congresos Nacionales e I</w:t>
      </w:r>
      <w:r>
        <w:rPr>
          <w:rFonts w:ascii="Calibri" w:hAnsi="Calibri" w:cs="Calibri"/>
          <w:sz w:val="24"/>
          <w:szCs w:val="24"/>
        </w:rPr>
        <w:t>nternacionales en el</w:t>
      </w:r>
      <w:r w:rsidR="00446DED">
        <w:rPr>
          <w:rFonts w:ascii="Calibri" w:hAnsi="Calibri" w:cs="Calibri"/>
          <w:sz w:val="24"/>
          <w:szCs w:val="24"/>
        </w:rPr>
        <w:t xml:space="preserve"> curso</w:t>
      </w:r>
      <w:r w:rsidR="00727FD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</w:t>
      </w:r>
      <w:r w:rsidR="0085246F">
        <w:rPr>
          <w:rFonts w:ascii="Calibri" w:hAnsi="Calibri" w:cs="Calibri"/>
          <w:sz w:val="24"/>
          <w:szCs w:val="24"/>
        </w:rPr>
        <w:t>1</w:t>
      </w:r>
      <w:r w:rsidR="00446DED">
        <w:rPr>
          <w:rFonts w:ascii="Calibri" w:hAnsi="Calibri" w:cs="Calibri"/>
          <w:sz w:val="24"/>
          <w:szCs w:val="24"/>
        </w:rPr>
        <w:t>-2022</w:t>
      </w:r>
      <w:r>
        <w:rPr>
          <w:rFonts w:ascii="Calibri" w:hAnsi="Calibri" w:cs="Calibri"/>
          <w:sz w:val="24"/>
          <w:szCs w:val="24"/>
        </w:rPr>
        <w:t>.</w:t>
      </w:r>
    </w:p>
    <w:p w14:paraId="16033682" w14:textId="77777777" w:rsidR="00DD2B75" w:rsidRDefault="00DD2B75" w:rsidP="00DD2B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B953EC" w14:textId="77777777" w:rsidR="00DD2B75" w:rsidRDefault="00DD2B75" w:rsidP="00DD2B75">
      <w:pPr>
        <w:autoSpaceDE w:val="0"/>
        <w:autoSpaceDN w:val="0"/>
        <w:adjustRightInd w:val="0"/>
        <w:spacing w:after="0" w:line="240" w:lineRule="auto"/>
      </w:pPr>
    </w:p>
    <w:p w14:paraId="73D56204" w14:textId="77777777" w:rsidR="00DD2B75" w:rsidRDefault="00DD2B75" w:rsidP="00DD2B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 Ayudas concedidas</w:t>
      </w:r>
    </w:p>
    <w:p w14:paraId="5C1E3920" w14:textId="77777777" w:rsidR="00DD2B75" w:rsidRDefault="00DD2B75" w:rsidP="00DD2B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826E3D" w14:textId="6405F9FB" w:rsidR="00D1608D" w:rsidRDefault="00D1608D" w:rsidP="00446DED">
      <w:p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D1608D">
        <w:rPr>
          <w:rFonts w:ascii="Calibri" w:hAnsi="Calibri" w:cs="Calibri"/>
          <w:sz w:val="24"/>
          <w:szCs w:val="24"/>
        </w:rPr>
        <w:t>Aranda Martínez, Paula</w:t>
      </w:r>
    </w:p>
    <w:p w14:paraId="57E49F47" w14:textId="2527EFF6" w:rsidR="00446DED" w:rsidRDefault="00D1608D" w:rsidP="00446DED">
      <w:p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proofErr w:type="spellStart"/>
      <w:r w:rsidRPr="00D1608D">
        <w:rPr>
          <w:rFonts w:ascii="Calibri" w:hAnsi="Calibri" w:cs="Calibri"/>
          <w:sz w:val="24"/>
          <w:szCs w:val="24"/>
        </w:rPr>
        <w:t>Icaro</w:t>
      </w:r>
      <w:proofErr w:type="spellEnd"/>
      <w:r w:rsidR="00446DED" w:rsidRPr="00D1608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D1608D">
        <w:rPr>
          <w:rFonts w:ascii="Calibri" w:hAnsi="Calibri" w:cs="Calibri"/>
          <w:sz w:val="24"/>
          <w:szCs w:val="24"/>
        </w:rPr>
        <w:t>Iuri</w:t>
      </w:r>
      <w:proofErr w:type="spellEnd"/>
    </w:p>
    <w:p w14:paraId="6B086A31" w14:textId="0FA3EFAC" w:rsidR="003B3339" w:rsidRDefault="003B3339" w:rsidP="002D2D63">
      <w:p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Pérez Gutiérrez</w:t>
      </w:r>
      <w:r w:rsidR="00D21248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Carmen Laura</w:t>
      </w:r>
    </w:p>
    <w:p w14:paraId="2A1069F6" w14:textId="241EFFD6" w:rsidR="00D1608D" w:rsidRDefault="00D1608D" w:rsidP="002D2D63">
      <w:p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4"/>
          <w:szCs w:val="24"/>
          <w:lang w:val="it-IT"/>
        </w:rPr>
      </w:pPr>
      <w:r w:rsidRPr="00D1608D">
        <w:rPr>
          <w:rFonts w:ascii="Calibri" w:hAnsi="Calibri" w:cs="Calibri"/>
          <w:sz w:val="24"/>
          <w:szCs w:val="24"/>
          <w:lang w:val="it-IT"/>
        </w:rPr>
        <w:t>Prieto Moreno, Rafael</w:t>
      </w:r>
    </w:p>
    <w:p w14:paraId="3BF4C488" w14:textId="020A1D12" w:rsidR="0085246F" w:rsidRDefault="00D1608D" w:rsidP="002D2D63">
      <w:p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Razola Díaz, </w:t>
      </w:r>
      <w:proofErr w:type="spellStart"/>
      <w:r>
        <w:rPr>
          <w:rFonts w:ascii="Calibri" w:hAnsi="Calibri" w:cs="Calibri"/>
          <w:sz w:val="24"/>
          <w:szCs w:val="24"/>
        </w:rPr>
        <w:t>Mª</w:t>
      </w:r>
      <w:proofErr w:type="spellEnd"/>
      <w:r>
        <w:rPr>
          <w:rFonts w:ascii="Calibri" w:hAnsi="Calibri" w:cs="Calibri"/>
          <w:sz w:val="24"/>
          <w:szCs w:val="24"/>
        </w:rPr>
        <w:t xml:space="preserve"> del Carmen</w:t>
      </w:r>
    </w:p>
    <w:p w14:paraId="16478900" w14:textId="0A5595F5" w:rsidR="00727FDF" w:rsidRPr="002C0E51" w:rsidRDefault="00727FDF" w:rsidP="00DD2B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pl-PL"/>
        </w:rPr>
      </w:pPr>
    </w:p>
    <w:p w14:paraId="03A43691" w14:textId="77777777" w:rsidR="00727FDF" w:rsidRPr="002C0E51" w:rsidRDefault="00727FDF" w:rsidP="00DD2B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pl-PL"/>
        </w:rPr>
      </w:pPr>
    </w:p>
    <w:p w14:paraId="652B61E4" w14:textId="77777777" w:rsidR="00D21248" w:rsidRDefault="00D21248" w:rsidP="00D212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 Solicitudes rechazadas por no cumplir los requisitos de la convocatoria:</w:t>
      </w:r>
    </w:p>
    <w:p w14:paraId="5336901E" w14:textId="77777777" w:rsidR="00775272" w:rsidRDefault="00775272" w:rsidP="00775272">
      <w:p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</w:p>
    <w:p w14:paraId="24577A7B" w14:textId="7DBEFA47" w:rsidR="00446DED" w:rsidRPr="00F930B7" w:rsidRDefault="00D21248" w:rsidP="00F930B7">
      <w:pPr>
        <w:pStyle w:val="Prrafodelista"/>
        <w:numPr>
          <w:ilvl w:val="0"/>
          <w:numId w:val="1"/>
        </w:num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930B7">
        <w:rPr>
          <w:rFonts w:ascii="Calibri" w:hAnsi="Calibri" w:cs="Calibri"/>
          <w:sz w:val="24"/>
          <w:szCs w:val="24"/>
        </w:rPr>
        <w:t>López Rodríguez, Alba</w:t>
      </w:r>
      <w:r w:rsidR="00446DED" w:rsidRPr="00F930B7">
        <w:rPr>
          <w:sz w:val="24"/>
          <w:szCs w:val="24"/>
        </w:rPr>
        <w:t xml:space="preserve"> (</w:t>
      </w:r>
      <w:r w:rsidR="00A24857" w:rsidRPr="00F930B7">
        <w:rPr>
          <w:sz w:val="24"/>
          <w:szCs w:val="24"/>
        </w:rPr>
        <w:t xml:space="preserve">celebración del congreso </w:t>
      </w:r>
      <w:r w:rsidRPr="00F930B7">
        <w:rPr>
          <w:sz w:val="24"/>
          <w:szCs w:val="24"/>
        </w:rPr>
        <w:t>posterior al 30 de septiembre de 2022</w:t>
      </w:r>
      <w:r w:rsidR="00446DED" w:rsidRPr="00F930B7">
        <w:rPr>
          <w:sz w:val="24"/>
          <w:szCs w:val="24"/>
        </w:rPr>
        <w:t>)</w:t>
      </w:r>
      <w:bookmarkStart w:id="0" w:name="_GoBack"/>
      <w:bookmarkEnd w:id="0"/>
    </w:p>
    <w:p w14:paraId="6FA15606" w14:textId="3DA0C06B" w:rsidR="00D21248" w:rsidRPr="00F930B7" w:rsidRDefault="00A24857" w:rsidP="00F930B7">
      <w:pPr>
        <w:pStyle w:val="Prrafodelista"/>
        <w:numPr>
          <w:ilvl w:val="0"/>
          <w:numId w:val="1"/>
        </w:num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930B7">
        <w:rPr>
          <w:sz w:val="24"/>
          <w:szCs w:val="24"/>
        </w:rPr>
        <w:t>Rodríguez Santana, César (celebración del c</w:t>
      </w:r>
      <w:r w:rsidR="00D21248" w:rsidRPr="00F930B7">
        <w:rPr>
          <w:sz w:val="24"/>
          <w:szCs w:val="24"/>
        </w:rPr>
        <w:t>ongreso posterior al 30 de septiembre de 2022)</w:t>
      </w:r>
    </w:p>
    <w:p w14:paraId="5D9AA2ED" w14:textId="5F4DFBBF" w:rsidR="00A24857" w:rsidRPr="00F930B7" w:rsidRDefault="00A24857" w:rsidP="00F930B7">
      <w:pPr>
        <w:pStyle w:val="Prrafodelista"/>
        <w:numPr>
          <w:ilvl w:val="0"/>
          <w:numId w:val="1"/>
        </w:num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930B7">
        <w:rPr>
          <w:sz w:val="24"/>
          <w:szCs w:val="24"/>
        </w:rPr>
        <w:t xml:space="preserve">Villaverde Rodríguez, Mª del Carmen (el periodo de justificación de la subvención </w:t>
      </w:r>
      <w:r w:rsidR="00F930B7">
        <w:rPr>
          <w:sz w:val="24"/>
          <w:szCs w:val="24"/>
        </w:rPr>
        <w:t xml:space="preserve">no </w:t>
      </w:r>
      <w:r w:rsidRPr="00F930B7">
        <w:rPr>
          <w:sz w:val="24"/>
          <w:szCs w:val="24"/>
        </w:rPr>
        <w:t xml:space="preserve">corresponde a la </w:t>
      </w:r>
      <w:r w:rsidR="00F930B7">
        <w:rPr>
          <w:sz w:val="24"/>
          <w:szCs w:val="24"/>
        </w:rPr>
        <w:t>2ª</w:t>
      </w:r>
      <w:r w:rsidRPr="00F930B7">
        <w:rPr>
          <w:sz w:val="24"/>
          <w:szCs w:val="24"/>
        </w:rPr>
        <w:t xml:space="preserve"> fase de evaluación y resolución)</w:t>
      </w:r>
    </w:p>
    <w:p w14:paraId="64535F4B" w14:textId="77777777" w:rsidR="00D21248" w:rsidRPr="00F930B7" w:rsidRDefault="00D21248" w:rsidP="00446DED">
      <w:p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</w:p>
    <w:p w14:paraId="030D23D7" w14:textId="77777777" w:rsidR="00D21248" w:rsidRDefault="00D21248" w:rsidP="00446DED">
      <w:pPr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</w:p>
    <w:p w14:paraId="41898D8A" w14:textId="77777777" w:rsidR="00DD2B75" w:rsidRDefault="00DD2B75" w:rsidP="00DD2B75">
      <w:pPr>
        <w:tabs>
          <w:tab w:val="left" w:pos="8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792F01" w14:textId="77777777" w:rsidR="00D21248" w:rsidRDefault="00D21248" w:rsidP="00D212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III. Solicitudes rechazadas por haber recibido la ayuda en convocatorias anteriores:</w:t>
      </w:r>
    </w:p>
    <w:p w14:paraId="5507CB76" w14:textId="687F163F" w:rsidR="00DD2B75" w:rsidRDefault="00DD2B75" w:rsidP="00DD2B75">
      <w:pPr>
        <w:tabs>
          <w:tab w:val="left" w:pos="8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855A68" w14:textId="1F7C9716" w:rsidR="0085246F" w:rsidRDefault="00F930B7" w:rsidP="00F930B7">
      <w:pPr>
        <w:pStyle w:val="Prrafodelista"/>
        <w:tabs>
          <w:tab w:val="left" w:pos="861"/>
        </w:tabs>
        <w:autoSpaceDE w:val="0"/>
        <w:autoSpaceDN w:val="0"/>
        <w:adjustRightInd w:val="0"/>
        <w:spacing w:after="0" w:line="240" w:lineRule="auto"/>
        <w:ind w:left="6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Aranda Martín, María Belén </w:t>
      </w:r>
    </w:p>
    <w:p w14:paraId="07AD5402" w14:textId="19E59692" w:rsidR="00F930B7" w:rsidRDefault="00F930B7" w:rsidP="00F930B7">
      <w:pPr>
        <w:pStyle w:val="Prrafodelista"/>
        <w:tabs>
          <w:tab w:val="left" w:pos="861"/>
        </w:tabs>
        <w:autoSpaceDE w:val="0"/>
        <w:autoSpaceDN w:val="0"/>
        <w:adjustRightInd w:val="0"/>
        <w:spacing w:after="0" w:line="240" w:lineRule="auto"/>
        <w:ind w:left="6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Montoya Lozano, Mar</w:t>
      </w:r>
    </w:p>
    <w:p w14:paraId="54DF69AB" w14:textId="5A35A644" w:rsidR="00F930B7" w:rsidRDefault="00F930B7" w:rsidP="00F930B7">
      <w:pPr>
        <w:pStyle w:val="Prrafodelista"/>
        <w:tabs>
          <w:tab w:val="left" w:pos="861"/>
        </w:tabs>
        <w:autoSpaceDE w:val="0"/>
        <w:autoSpaceDN w:val="0"/>
        <w:adjustRightInd w:val="0"/>
        <w:spacing w:after="0" w:line="240" w:lineRule="auto"/>
        <w:ind w:left="644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Narganes</w:t>
      </w:r>
      <w:proofErr w:type="spellEnd"/>
      <w:r>
        <w:rPr>
          <w:rFonts w:ascii="Calibri" w:hAnsi="Calibri" w:cs="Calibri"/>
          <w:sz w:val="24"/>
          <w:szCs w:val="24"/>
        </w:rPr>
        <w:t xml:space="preserve"> Pineda, Cristina</w:t>
      </w:r>
    </w:p>
    <w:p w14:paraId="17CE2387" w14:textId="09215CF9" w:rsidR="00F930B7" w:rsidRPr="00F930B7" w:rsidRDefault="00F930B7" w:rsidP="00F930B7">
      <w:pPr>
        <w:pStyle w:val="Prrafodelista"/>
        <w:tabs>
          <w:tab w:val="left" w:pos="861"/>
        </w:tabs>
        <w:autoSpaceDE w:val="0"/>
        <w:autoSpaceDN w:val="0"/>
        <w:adjustRightInd w:val="0"/>
        <w:spacing w:after="0" w:line="240" w:lineRule="auto"/>
        <w:ind w:left="6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Sánchez Hernández, María Dolores</w:t>
      </w:r>
    </w:p>
    <w:p w14:paraId="10DB9743" w14:textId="5346A6D4" w:rsidR="0085246F" w:rsidRDefault="0085246F" w:rsidP="00DD2B75">
      <w:pPr>
        <w:tabs>
          <w:tab w:val="left" w:pos="8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7AE36A" w14:textId="77777777" w:rsidR="0085246F" w:rsidRDefault="0085246F" w:rsidP="00DD2B75">
      <w:pPr>
        <w:tabs>
          <w:tab w:val="left" w:pos="8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E62738" w14:textId="5C7B48F6" w:rsidR="00775272" w:rsidRDefault="00775272" w:rsidP="00DD2B75">
      <w:pPr>
        <w:tabs>
          <w:tab w:val="left" w:pos="8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AF95C" w14:textId="3A2CF8CB" w:rsidR="00775272" w:rsidRDefault="00775272" w:rsidP="00DD2B75">
      <w:pPr>
        <w:tabs>
          <w:tab w:val="left" w:pos="8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514A54" w14:textId="77777777" w:rsidR="00775272" w:rsidRDefault="00775272" w:rsidP="00DD2B75">
      <w:pPr>
        <w:tabs>
          <w:tab w:val="left" w:pos="8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155006" w14:textId="77777777" w:rsidR="00DD2B75" w:rsidRDefault="00DD2B75" w:rsidP="00DD2B75">
      <w:pPr>
        <w:tabs>
          <w:tab w:val="left" w:pos="861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rFonts w:ascii="Calibri" w:hAnsi="Calibri" w:cs="Calibri"/>
          <w:sz w:val="24"/>
          <w:szCs w:val="24"/>
        </w:rPr>
        <w:t>LA DIRECTORA DE LA ESCUELA DE DOCTORADO DE CIENCIAS DE LA SALUD</w:t>
      </w:r>
    </w:p>
    <w:sectPr w:rsidR="00DD2B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CDE90" w14:textId="77777777" w:rsidR="007354C2" w:rsidRDefault="007354C2" w:rsidP="00DD2B75">
      <w:pPr>
        <w:spacing w:after="0" w:line="240" w:lineRule="auto"/>
      </w:pPr>
      <w:r>
        <w:separator/>
      </w:r>
    </w:p>
  </w:endnote>
  <w:endnote w:type="continuationSeparator" w:id="0">
    <w:p w14:paraId="352E71AB" w14:textId="77777777" w:rsidR="007354C2" w:rsidRDefault="007354C2" w:rsidP="00DD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C145D" w14:textId="77777777" w:rsidR="007354C2" w:rsidRDefault="007354C2" w:rsidP="00DD2B75">
      <w:pPr>
        <w:spacing w:after="0" w:line="240" w:lineRule="auto"/>
      </w:pPr>
      <w:r>
        <w:separator/>
      </w:r>
    </w:p>
  </w:footnote>
  <w:footnote w:type="continuationSeparator" w:id="0">
    <w:p w14:paraId="180D86ED" w14:textId="77777777" w:rsidR="007354C2" w:rsidRDefault="007354C2" w:rsidP="00DD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78D5" w14:textId="77777777" w:rsidR="00DD2B75" w:rsidRDefault="00DD2B75">
    <w:pPr>
      <w:pStyle w:val="Encabezado"/>
    </w:pPr>
    <w:r>
      <w:rPr>
        <w:noProof/>
        <w:lang w:eastAsia="es-ES"/>
      </w:rPr>
      <w:drawing>
        <wp:inline distT="0" distB="0" distL="0" distR="0" wp14:anchorId="402A2D42" wp14:editId="2D171817">
          <wp:extent cx="1954306" cy="108740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208" cy="108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D58E1"/>
    <w:multiLevelType w:val="hybridMultilevel"/>
    <w:tmpl w:val="DDDE17F2"/>
    <w:lvl w:ilvl="0" w:tplc="63AC5DA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pt-BR" w:vendorID="64" w:dllVersion="0" w:nlCheck="1" w:checkStyle="0"/>
  <w:activeWritingStyle w:appName="MSWord" w:lang="pl-PL" w:vendorID="64" w:dllVersion="0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75"/>
    <w:rsid w:val="00073E02"/>
    <w:rsid w:val="0022637B"/>
    <w:rsid w:val="002C0E51"/>
    <w:rsid w:val="002C59FB"/>
    <w:rsid w:val="002D2D63"/>
    <w:rsid w:val="003912B8"/>
    <w:rsid w:val="003B3339"/>
    <w:rsid w:val="003E0EEE"/>
    <w:rsid w:val="004173E6"/>
    <w:rsid w:val="00446DED"/>
    <w:rsid w:val="00490BED"/>
    <w:rsid w:val="00581D1A"/>
    <w:rsid w:val="005F2E6E"/>
    <w:rsid w:val="00727FDF"/>
    <w:rsid w:val="007354C2"/>
    <w:rsid w:val="00775272"/>
    <w:rsid w:val="0085246F"/>
    <w:rsid w:val="00930F96"/>
    <w:rsid w:val="009461A7"/>
    <w:rsid w:val="009A0FC3"/>
    <w:rsid w:val="00A24857"/>
    <w:rsid w:val="00A310B5"/>
    <w:rsid w:val="00D1608D"/>
    <w:rsid w:val="00D21248"/>
    <w:rsid w:val="00D74E60"/>
    <w:rsid w:val="00D76F07"/>
    <w:rsid w:val="00DD2B75"/>
    <w:rsid w:val="00E43128"/>
    <w:rsid w:val="00F930B7"/>
    <w:rsid w:val="00FA5870"/>
    <w:rsid w:val="00FD3603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CC1D"/>
  <w15:docId w15:val="{3844AA50-206C-2C44-93CF-2C1926E1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B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B75"/>
  </w:style>
  <w:style w:type="paragraph" w:styleId="Piedepgina">
    <w:name w:val="footer"/>
    <w:basedOn w:val="Normal"/>
    <w:link w:val="PiedepginaCar"/>
    <w:uiPriority w:val="99"/>
    <w:unhideWhenUsed/>
    <w:rsid w:val="00DD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B75"/>
  </w:style>
  <w:style w:type="paragraph" w:styleId="Prrafodelista">
    <w:name w:val="List Paragraph"/>
    <w:basedOn w:val="Normal"/>
    <w:uiPriority w:val="34"/>
    <w:qFormat/>
    <w:rsid w:val="00DD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Maria Jose Bailon Medina</cp:lastModifiedBy>
  <cp:revision>2</cp:revision>
  <dcterms:created xsi:type="dcterms:W3CDTF">2023-04-12T12:44:00Z</dcterms:created>
  <dcterms:modified xsi:type="dcterms:W3CDTF">2023-04-12T12:44:00Z</dcterms:modified>
</cp:coreProperties>
</file>